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C3C" w:rsidRPr="004308BC" w:rsidRDefault="00234C3C" w:rsidP="00234C3C">
      <w:pPr>
        <w:pStyle w:val="a4"/>
        <w:spacing w:beforeLines="160" w:afterLines="100"/>
        <w:ind w:firstLineChars="0" w:firstLine="0"/>
        <w:jc w:val="center"/>
        <w:rPr>
          <w:rStyle w:val="articletitle"/>
          <w:rFonts w:ascii="方正大标宋简体" w:eastAsia="方正大标宋简体" w:hAnsi="方正大标宋简体"/>
          <w:b/>
          <w:bCs/>
          <w:color w:val="0F60CD"/>
          <w:spacing w:val="-6"/>
          <w:sz w:val="32"/>
          <w:szCs w:val="32"/>
        </w:rPr>
      </w:pPr>
      <w:r w:rsidRPr="004308BC">
        <w:rPr>
          <w:rStyle w:val="articletitle"/>
          <w:rFonts w:ascii="方正大标宋简体" w:eastAsia="方正大标宋简体" w:hAnsi="方正大标宋简体" w:hint="eastAsia"/>
          <w:b/>
          <w:bCs/>
          <w:color w:val="0F60CD"/>
          <w:spacing w:val="-6"/>
          <w:sz w:val="32"/>
          <w:szCs w:val="32"/>
        </w:rPr>
        <w:t>辽宁省普通高等学校本科教学工作审核评估实施方案</w:t>
      </w:r>
    </w:p>
    <w:p w:rsidR="00234C3C" w:rsidRPr="004308BC" w:rsidRDefault="00234C3C" w:rsidP="00234C3C">
      <w:pPr>
        <w:pStyle w:val="a4"/>
        <w:numPr>
          <w:ilvl w:val="0"/>
          <w:numId w:val="1"/>
        </w:numPr>
        <w:ind w:firstLineChars="0"/>
        <w:rPr>
          <w:b/>
          <w:sz w:val="19"/>
          <w:szCs w:val="19"/>
        </w:rPr>
        <w:sectPr w:rsidR="00234C3C" w:rsidRPr="004308BC" w:rsidSect="00F16365">
          <w:headerReference w:type="even" r:id="rId7"/>
          <w:pgSz w:w="11906" w:h="16838"/>
          <w:pgMar w:top="1134" w:right="1304" w:bottom="1134" w:left="1304" w:header="851" w:footer="992" w:gutter="0"/>
          <w:cols w:space="425"/>
          <w:docGrid w:type="lines" w:linePitch="312"/>
        </w:sectPr>
      </w:pPr>
    </w:p>
    <w:p w:rsidR="00234C3C" w:rsidRPr="00206740" w:rsidRDefault="00234C3C" w:rsidP="00234C3C">
      <w:pPr>
        <w:spacing w:line="540" w:lineRule="exact"/>
        <w:ind w:firstLineChars="200" w:firstLine="560"/>
        <w:jc w:val="left"/>
        <w:rPr>
          <w:rFonts w:ascii="仿宋_GB2312" w:eastAsia="仿宋_GB2312"/>
          <w:sz w:val="28"/>
          <w:szCs w:val="28"/>
        </w:rPr>
      </w:pPr>
      <w:r w:rsidRPr="00206740">
        <w:rPr>
          <w:rFonts w:ascii="仿宋_GB2312" w:eastAsia="仿宋_GB2312" w:hint="eastAsia"/>
          <w:sz w:val="28"/>
          <w:szCs w:val="28"/>
        </w:rPr>
        <w:lastRenderedPageBreak/>
        <w:t>根据《中华人民共和国高等教育法》、《教育部关于普通高等学校本科教学评估工作的意见》（教高〔2011〕9号）和《教育部关于开展普通高等学校本科教学工作审核评估的通知》（教高〔2013〕10号）要求，结合我省地方普通高等学校本科人才培养工作的实际，制定如下方案。</w:t>
      </w:r>
    </w:p>
    <w:p w:rsidR="00234C3C" w:rsidRPr="00206740" w:rsidRDefault="00234C3C" w:rsidP="00234C3C">
      <w:pPr>
        <w:spacing w:line="540" w:lineRule="exact"/>
        <w:ind w:firstLineChars="200" w:firstLine="560"/>
        <w:jc w:val="left"/>
        <w:rPr>
          <w:rFonts w:ascii="黑体" w:eastAsia="黑体" w:hAnsi="黑体"/>
          <w:sz w:val="28"/>
          <w:szCs w:val="28"/>
        </w:rPr>
      </w:pPr>
      <w:r w:rsidRPr="00206740">
        <w:rPr>
          <w:rFonts w:ascii="黑体" w:eastAsia="黑体" w:hAnsi="黑体" w:hint="eastAsia"/>
          <w:sz w:val="28"/>
          <w:szCs w:val="28"/>
        </w:rPr>
        <w:t>一、指导思想</w:t>
      </w:r>
    </w:p>
    <w:p w:rsidR="00234C3C" w:rsidRPr="00206740" w:rsidRDefault="00234C3C" w:rsidP="00234C3C">
      <w:pPr>
        <w:spacing w:line="540" w:lineRule="exact"/>
        <w:ind w:firstLineChars="200" w:firstLine="560"/>
        <w:jc w:val="left"/>
        <w:rPr>
          <w:rFonts w:ascii="仿宋_GB2312" w:eastAsia="仿宋_GB2312"/>
          <w:sz w:val="28"/>
          <w:szCs w:val="28"/>
        </w:rPr>
      </w:pPr>
      <w:r w:rsidRPr="00206740">
        <w:rPr>
          <w:rFonts w:ascii="仿宋_GB2312" w:eastAsia="仿宋_GB2312" w:hint="eastAsia"/>
          <w:sz w:val="28"/>
          <w:szCs w:val="28"/>
        </w:rPr>
        <w:t>以党的十八大和十八届三中、四中、五中、六中全会及习近平总书记系列重要讲话精神为指导，贯彻落实国家、辽宁省中长期教育改革和发展规划纲要、《辽宁省人民政府关于推进高中等学校供给侧结构性改革的实施意见》（辽政发[2016]163号），坚持“以评促建、以评促改、以评促管、评建结合、重在建设”的方针；突出内涵建设，突出特色发展；强化办</w:t>
      </w:r>
      <w:r w:rsidRPr="00206740">
        <w:rPr>
          <w:rFonts w:ascii="仿宋_GB2312" w:eastAsia="仿宋_GB2312" w:hint="eastAsia"/>
          <w:sz w:val="28"/>
          <w:szCs w:val="28"/>
        </w:rPr>
        <w:lastRenderedPageBreak/>
        <w:t>学合理定位，强化人才培养核心地位及与地方经济社会发展的适应性，强化质量保障体系建设及有效运行，落实高等学校质量主体责任,推动高等学校持续改进教学工作,加快提高服务老工业基地全面振兴的能力，全面提高教学水平和人才培养质量。</w:t>
      </w:r>
    </w:p>
    <w:p w:rsidR="00234C3C" w:rsidRPr="00206740" w:rsidRDefault="00234C3C" w:rsidP="00234C3C">
      <w:pPr>
        <w:spacing w:line="540" w:lineRule="exact"/>
        <w:ind w:firstLineChars="200" w:firstLine="560"/>
        <w:jc w:val="left"/>
        <w:rPr>
          <w:rFonts w:ascii="黑体" w:eastAsia="黑体" w:hAnsi="黑体"/>
          <w:sz w:val="28"/>
          <w:szCs w:val="28"/>
        </w:rPr>
      </w:pPr>
      <w:r w:rsidRPr="00206740">
        <w:rPr>
          <w:rFonts w:ascii="黑体" w:eastAsia="黑体" w:hAnsi="黑体" w:hint="eastAsia"/>
          <w:sz w:val="28"/>
          <w:szCs w:val="28"/>
        </w:rPr>
        <w:t>二、基本原则</w:t>
      </w:r>
    </w:p>
    <w:p w:rsidR="00234C3C" w:rsidRPr="00206740" w:rsidRDefault="00234C3C" w:rsidP="00234C3C">
      <w:pPr>
        <w:spacing w:line="540" w:lineRule="exact"/>
        <w:ind w:firstLineChars="200" w:firstLine="536"/>
        <w:jc w:val="left"/>
        <w:rPr>
          <w:rFonts w:ascii="仿宋_GB2312" w:eastAsia="仿宋_GB2312"/>
          <w:spacing w:val="-6"/>
          <w:sz w:val="28"/>
          <w:szCs w:val="28"/>
        </w:rPr>
      </w:pPr>
      <w:r w:rsidRPr="00206740">
        <w:rPr>
          <w:rFonts w:ascii="仿宋_GB2312" w:eastAsia="仿宋_GB2312" w:hint="eastAsia"/>
          <w:spacing w:val="-6"/>
          <w:sz w:val="28"/>
          <w:szCs w:val="28"/>
        </w:rPr>
        <w:t>（一）主体性原则：注重以学校自我评估、自我检验、自我改进为主，体现学校在人才培养质量中的主体地位；</w:t>
      </w:r>
    </w:p>
    <w:p w:rsidR="00234C3C" w:rsidRPr="00206740" w:rsidRDefault="00234C3C" w:rsidP="00234C3C">
      <w:pPr>
        <w:spacing w:line="540" w:lineRule="exact"/>
        <w:ind w:firstLineChars="200" w:firstLine="536"/>
        <w:jc w:val="left"/>
        <w:rPr>
          <w:rFonts w:ascii="仿宋_GB2312" w:eastAsia="仿宋_GB2312"/>
          <w:spacing w:val="-6"/>
          <w:sz w:val="28"/>
          <w:szCs w:val="28"/>
        </w:rPr>
      </w:pPr>
      <w:r w:rsidRPr="00206740">
        <w:rPr>
          <w:rFonts w:ascii="仿宋_GB2312" w:eastAsia="仿宋_GB2312" w:hint="eastAsia"/>
          <w:spacing w:val="-6"/>
          <w:sz w:val="28"/>
          <w:szCs w:val="28"/>
        </w:rPr>
        <w:t>（二）目标性原则：注重以学校办学定位和人才培养目标为导向，关注学校目标的确定与实现；</w:t>
      </w:r>
    </w:p>
    <w:p w:rsidR="00234C3C" w:rsidRPr="00206740" w:rsidRDefault="00234C3C" w:rsidP="00234C3C">
      <w:pPr>
        <w:spacing w:line="540" w:lineRule="exact"/>
        <w:ind w:firstLineChars="200" w:firstLine="560"/>
        <w:jc w:val="left"/>
        <w:rPr>
          <w:rFonts w:ascii="仿宋_GB2312" w:eastAsia="仿宋_GB2312"/>
          <w:sz w:val="28"/>
          <w:szCs w:val="28"/>
        </w:rPr>
      </w:pPr>
      <w:r w:rsidRPr="00206740">
        <w:rPr>
          <w:rFonts w:ascii="仿宋_GB2312" w:eastAsia="仿宋_GB2312" w:hint="eastAsia"/>
          <w:sz w:val="28"/>
          <w:szCs w:val="28"/>
        </w:rPr>
        <w:t>（三）多样性原则：注重学校办学和人才培养的多样化，尊重学校办学自主权和自身特色；</w:t>
      </w:r>
    </w:p>
    <w:p w:rsidR="00234C3C" w:rsidRDefault="00234C3C" w:rsidP="00234C3C">
      <w:pPr>
        <w:spacing w:line="540" w:lineRule="exact"/>
        <w:ind w:firstLineChars="200" w:firstLine="560"/>
        <w:jc w:val="left"/>
        <w:rPr>
          <w:rFonts w:ascii="仿宋_GB2312" w:eastAsia="仿宋_GB2312"/>
          <w:sz w:val="28"/>
          <w:szCs w:val="28"/>
        </w:rPr>
        <w:sectPr w:rsidR="00234C3C" w:rsidSect="009A1BF4">
          <w:headerReference w:type="even" r:id="rId8"/>
          <w:headerReference w:type="default" r:id="rId9"/>
          <w:type w:val="continuous"/>
          <w:pgSz w:w="11906" w:h="16838"/>
          <w:pgMar w:top="1440" w:right="1800" w:bottom="1440" w:left="1800" w:header="851" w:footer="992" w:gutter="0"/>
          <w:cols w:num="2" w:space="425"/>
          <w:docGrid w:type="lines" w:linePitch="312"/>
        </w:sectPr>
      </w:pPr>
      <w:r w:rsidRPr="00206740">
        <w:rPr>
          <w:rFonts w:ascii="仿宋_GB2312" w:eastAsia="仿宋_GB2312" w:hint="eastAsia"/>
          <w:sz w:val="28"/>
          <w:szCs w:val="28"/>
        </w:rPr>
        <w:t>（四）发展性原则：注重学校内部质量标准和质量保障体系</w:t>
      </w:r>
    </w:p>
    <w:p w:rsidR="00234C3C" w:rsidRDefault="00234C3C" w:rsidP="00234C3C">
      <w:pPr>
        <w:spacing w:line="540" w:lineRule="exact"/>
        <w:jc w:val="left"/>
        <w:rPr>
          <w:rFonts w:ascii="仿宋_GB2312" w:eastAsia="仿宋_GB2312"/>
          <w:sz w:val="28"/>
          <w:szCs w:val="28"/>
        </w:rPr>
        <w:sectPr w:rsidR="00234C3C" w:rsidSect="009A1BF4">
          <w:type w:val="continuous"/>
          <w:pgSz w:w="11906" w:h="16838"/>
          <w:pgMar w:top="1440" w:right="1800" w:bottom="1440" w:left="1800" w:header="851" w:footer="992" w:gutter="0"/>
          <w:cols w:num="2" w:space="425"/>
          <w:docGrid w:type="lines" w:linePitch="312"/>
        </w:sectPr>
      </w:pPr>
    </w:p>
    <w:p w:rsidR="00234C3C" w:rsidRPr="00206740" w:rsidRDefault="00234C3C" w:rsidP="00234C3C">
      <w:pPr>
        <w:spacing w:line="540" w:lineRule="exact"/>
        <w:jc w:val="left"/>
        <w:rPr>
          <w:rFonts w:ascii="仿宋_GB2312" w:eastAsia="仿宋_GB2312"/>
          <w:sz w:val="28"/>
          <w:szCs w:val="28"/>
        </w:rPr>
      </w:pPr>
      <w:r w:rsidRPr="00206740">
        <w:rPr>
          <w:rFonts w:ascii="仿宋_GB2312" w:eastAsia="仿宋_GB2312" w:hint="eastAsia"/>
          <w:sz w:val="28"/>
          <w:szCs w:val="28"/>
        </w:rPr>
        <w:lastRenderedPageBreak/>
        <w:t>及其长效机制的建立，关注内涵的提升和质量的持续提高；</w:t>
      </w:r>
    </w:p>
    <w:p w:rsidR="00234C3C" w:rsidRPr="00206740" w:rsidRDefault="00234C3C" w:rsidP="00234C3C">
      <w:pPr>
        <w:spacing w:line="540" w:lineRule="exact"/>
        <w:ind w:firstLineChars="200" w:firstLine="560"/>
        <w:jc w:val="left"/>
        <w:rPr>
          <w:rFonts w:ascii="仿宋_GB2312" w:eastAsia="仿宋_GB2312"/>
          <w:sz w:val="28"/>
          <w:szCs w:val="28"/>
        </w:rPr>
      </w:pPr>
      <w:r w:rsidRPr="00206740">
        <w:rPr>
          <w:rFonts w:ascii="仿宋_GB2312" w:eastAsia="仿宋_GB2312" w:hint="eastAsia"/>
          <w:sz w:val="28"/>
          <w:szCs w:val="28"/>
        </w:rPr>
        <w:lastRenderedPageBreak/>
        <w:t>（五）实证性原则：注重依据事实做出审核判断，以数据为</w:t>
      </w:r>
      <w:r w:rsidRPr="00206740">
        <w:rPr>
          <w:rFonts w:ascii="仿宋_GB2312" w:eastAsia="仿宋_GB2312" w:hint="eastAsia"/>
          <w:sz w:val="28"/>
          <w:szCs w:val="28"/>
        </w:rPr>
        <w:lastRenderedPageBreak/>
        <w:t>依据、以事实来证明。以学校年度《本科教学质量报告》、《教学基本状态数据分析报告》、“辽宁省本科专业数据库和信息平台”中填报的最新年度数据和信息、学校官方网站公开发布的数据和信息、各类网站或媒体上正式公开和公布的相关学校的数据和信息为主要依据，充分利用大数据技术，建立客观性的大数据平台。</w:t>
      </w:r>
    </w:p>
    <w:p w:rsidR="00234C3C" w:rsidRPr="00206740" w:rsidRDefault="00234C3C" w:rsidP="00234C3C">
      <w:pPr>
        <w:spacing w:line="540" w:lineRule="exact"/>
        <w:ind w:firstLineChars="200" w:firstLine="536"/>
        <w:jc w:val="left"/>
        <w:rPr>
          <w:rFonts w:ascii="仿宋_GB2312" w:eastAsia="仿宋_GB2312"/>
          <w:spacing w:val="-6"/>
          <w:sz w:val="28"/>
          <w:szCs w:val="28"/>
        </w:rPr>
      </w:pPr>
      <w:r w:rsidRPr="00206740">
        <w:rPr>
          <w:rFonts w:ascii="仿宋_GB2312" w:eastAsia="仿宋_GB2312" w:hint="eastAsia"/>
          <w:spacing w:val="-6"/>
          <w:sz w:val="28"/>
          <w:szCs w:val="28"/>
        </w:rPr>
        <w:t>（六）客观性原则：采取线上与线下相结合、集中与分散相结合、校内与校外相结合的“三结合”审核方式，以数据定量分析、事实定性判断、证据合理采信的综合评估方式进行，最大限度满足审核评估的客观性和公正性。</w:t>
      </w:r>
    </w:p>
    <w:p w:rsidR="00234C3C" w:rsidRPr="00206740" w:rsidRDefault="00234C3C" w:rsidP="00234C3C">
      <w:pPr>
        <w:spacing w:line="540" w:lineRule="exact"/>
        <w:ind w:firstLineChars="200" w:firstLine="560"/>
        <w:jc w:val="left"/>
        <w:rPr>
          <w:rFonts w:ascii="黑体" w:eastAsia="黑体" w:hAnsi="黑体"/>
          <w:sz w:val="28"/>
          <w:szCs w:val="28"/>
        </w:rPr>
      </w:pPr>
      <w:r w:rsidRPr="00206740">
        <w:rPr>
          <w:rFonts w:ascii="黑体" w:eastAsia="黑体" w:hAnsi="黑体" w:hint="eastAsia"/>
          <w:sz w:val="28"/>
          <w:szCs w:val="28"/>
        </w:rPr>
        <w:t>三、评估对象、条件及时间</w:t>
      </w:r>
    </w:p>
    <w:p w:rsidR="00234C3C" w:rsidRPr="00206740" w:rsidRDefault="00234C3C" w:rsidP="00234C3C">
      <w:pPr>
        <w:spacing w:line="540" w:lineRule="exact"/>
        <w:ind w:firstLineChars="200" w:firstLine="560"/>
        <w:jc w:val="left"/>
        <w:rPr>
          <w:rFonts w:ascii="仿宋_GB2312" w:eastAsia="仿宋_GB2312"/>
          <w:sz w:val="28"/>
          <w:szCs w:val="28"/>
        </w:rPr>
      </w:pPr>
      <w:r w:rsidRPr="00206740">
        <w:rPr>
          <w:rFonts w:ascii="仿宋_GB2312" w:eastAsia="仿宋_GB2312" w:hint="eastAsia"/>
          <w:sz w:val="28"/>
          <w:szCs w:val="28"/>
        </w:rPr>
        <w:t>（一）评估对象。普通高等学校本科教学工作水平评估获得“合格”及以上结论的全省地方高校（含省、市属及民办）均需参加审核评估；参加普通高等学校本科教学工作合格评估获得“通过”结论的新建本科院校，5年后</w:t>
      </w:r>
      <w:r w:rsidRPr="00206740">
        <w:rPr>
          <w:rFonts w:ascii="仿宋_GB2312" w:eastAsia="仿宋_GB2312" w:hint="eastAsia"/>
          <w:sz w:val="28"/>
          <w:szCs w:val="28"/>
        </w:rPr>
        <w:lastRenderedPageBreak/>
        <w:t>也须参加审核评估。</w:t>
      </w:r>
      <w:r w:rsidRPr="00206740">
        <w:rPr>
          <w:rFonts w:eastAsia="仿宋_GB2312" w:hint="eastAsia"/>
          <w:sz w:val="28"/>
          <w:szCs w:val="28"/>
        </w:rPr>
        <w:t> </w:t>
      </w:r>
    </w:p>
    <w:p w:rsidR="00234C3C" w:rsidRPr="00206740" w:rsidRDefault="00234C3C" w:rsidP="00234C3C">
      <w:pPr>
        <w:spacing w:line="540" w:lineRule="exact"/>
        <w:ind w:firstLineChars="200" w:firstLine="552"/>
        <w:rPr>
          <w:rFonts w:ascii="仿宋_GB2312" w:eastAsia="仿宋_GB2312"/>
          <w:spacing w:val="-2"/>
          <w:sz w:val="28"/>
          <w:szCs w:val="28"/>
        </w:rPr>
      </w:pPr>
      <w:r w:rsidRPr="00206740">
        <w:rPr>
          <w:rFonts w:ascii="仿宋_GB2312" w:eastAsia="仿宋_GB2312" w:hint="eastAsia"/>
          <w:spacing w:val="-2"/>
          <w:sz w:val="28"/>
          <w:szCs w:val="28"/>
        </w:rPr>
        <w:t>（二）评估条件。参加审核评估学校的办学条件指标应达到教育部《普通高等学校基本办学条件指标（试行）》（教发〔2004〕2号）规定的合格标准；公办普通本科高校生均拨款须达到《财政部关于进一步提高地方普通本科高校生均拨款水平的意见》（财教〔2010〕567号）规定的相应标准。</w:t>
      </w:r>
    </w:p>
    <w:p w:rsidR="00234C3C" w:rsidRPr="00206740" w:rsidRDefault="00234C3C" w:rsidP="00234C3C">
      <w:pPr>
        <w:spacing w:line="540" w:lineRule="exact"/>
        <w:ind w:firstLineChars="200" w:firstLine="560"/>
        <w:rPr>
          <w:rFonts w:ascii="仿宋_GB2312" w:eastAsia="仿宋_GB2312"/>
          <w:sz w:val="28"/>
          <w:szCs w:val="28"/>
        </w:rPr>
      </w:pPr>
      <w:r w:rsidRPr="00206740">
        <w:rPr>
          <w:rFonts w:ascii="仿宋_GB2312" w:eastAsia="仿宋_GB2312" w:hint="eastAsia"/>
          <w:sz w:val="28"/>
          <w:szCs w:val="28"/>
        </w:rPr>
        <w:t>（三）评估时间。首轮审核评估从2016年开始，至2018年结束。2016年年底，全省所有本科高校完成教学基本状态数据库建设工作。2017年上半年进行审核评估试点工作，2018年年底前，完成全省符合审核评估条件的省内地方高校的评估工作。</w:t>
      </w:r>
    </w:p>
    <w:p w:rsidR="00234C3C" w:rsidRPr="00206740" w:rsidRDefault="00234C3C" w:rsidP="00234C3C">
      <w:pPr>
        <w:spacing w:line="540" w:lineRule="exact"/>
        <w:ind w:firstLineChars="200" w:firstLine="560"/>
        <w:jc w:val="left"/>
        <w:rPr>
          <w:rFonts w:ascii="黑体" w:eastAsia="黑体" w:hAnsi="黑体"/>
          <w:sz w:val="28"/>
          <w:szCs w:val="28"/>
        </w:rPr>
      </w:pPr>
      <w:r w:rsidRPr="00206740">
        <w:rPr>
          <w:rFonts w:ascii="黑体" w:eastAsia="黑体" w:hAnsi="黑体" w:hint="eastAsia"/>
          <w:sz w:val="28"/>
          <w:szCs w:val="28"/>
        </w:rPr>
        <w:t>四、评估范围及重点</w:t>
      </w:r>
    </w:p>
    <w:p w:rsidR="00234C3C" w:rsidRPr="00206740" w:rsidRDefault="00234C3C" w:rsidP="00234C3C">
      <w:pPr>
        <w:spacing w:line="540" w:lineRule="exact"/>
        <w:ind w:firstLineChars="200" w:firstLine="560"/>
        <w:jc w:val="left"/>
        <w:rPr>
          <w:rFonts w:ascii="仿宋_GB2312" w:eastAsia="仿宋_GB2312"/>
          <w:sz w:val="28"/>
          <w:szCs w:val="28"/>
        </w:rPr>
      </w:pPr>
      <w:r w:rsidRPr="00206740">
        <w:rPr>
          <w:rFonts w:ascii="仿宋_GB2312" w:eastAsia="仿宋_GB2312" w:hint="eastAsia"/>
          <w:sz w:val="28"/>
          <w:szCs w:val="28"/>
        </w:rPr>
        <w:t>（一）评估范围。审核评估的范围按照《教育部关于开展普通高等学校本科教学工作审核评估的通知》（教高〔2013〕10号）要求，根据我省实际进行了适当</w:t>
      </w:r>
      <w:r w:rsidRPr="00206740">
        <w:rPr>
          <w:rFonts w:ascii="仿宋_GB2312" w:eastAsia="仿宋_GB2312" w:hint="eastAsia"/>
          <w:sz w:val="28"/>
          <w:szCs w:val="28"/>
        </w:rPr>
        <w:lastRenderedPageBreak/>
        <w:t>补充，主要包括：学校的定位与目标、师资队伍、教学资源、培养过程、学生发展、质量保障、服务辽宁以及学校自选特色等方面，涵盖学校的办学定位及人才培养目标，教师及其教学水平和教学投入，教学经费、教学设施及专业和课程资源建设情况，教学改革及各教学环节的落实情况，招生就业情况、学生学习效果及学风建设情况，质量保障体系的建设及运行情况，为地方经济社会发展所做出的贡献等。</w:t>
      </w:r>
    </w:p>
    <w:p w:rsidR="00234C3C" w:rsidRPr="00206740" w:rsidRDefault="00234C3C" w:rsidP="00234C3C">
      <w:pPr>
        <w:spacing w:line="540" w:lineRule="exact"/>
        <w:ind w:firstLineChars="200" w:firstLine="560"/>
        <w:jc w:val="left"/>
        <w:rPr>
          <w:rFonts w:ascii="仿宋_GB2312" w:eastAsia="仿宋_GB2312"/>
          <w:sz w:val="28"/>
          <w:szCs w:val="28"/>
        </w:rPr>
      </w:pPr>
      <w:r w:rsidRPr="00206740">
        <w:rPr>
          <w:rFonts w:ascii="仿宋_GB2312" w:eastAsia="仿宋_GB2312" w:hint="eastAsia"/>
          <w:sz w:val="28"/>
          <w:szCs w:val="28"/>
        </w:rPr>
        <w:t>（二）评估重点。主要基于学校自己设定的培养目标和与之相适应的培养标准，重点对学校人才培养目标与培养效果状况的“五个度”进行评价，即：（1）培养目标与培养效果的达成度；（2）办学定位和人才培养目标与国家和地方经济社会发展需求的适应度；（3）教师和教学资源条件的保障度；（4）教学和质量保障体</w:t>
      </w:r>
      <w:r w:rsidRPr="00206740">
        <w:rPr>
          <w:rFonts w:ascii="仿宋_GB2312" w:eastAsia="仿宋_GB2312" w:hint="eastAsia"/>
          <w:sz w:val="28"/>
          <w:szCs w:val="28"/>
        </w:rPr>
        <w:lastRenderedPageBreak/>
        <w:t>系运行的有效度；（5）学生和社会用人单位的满意度。</w:t>
      </w:r>
    </w:p>
    <w:p w:rsidR="00234C3C" w:rsidRPr="00206740" w:rsidRDefault="00234C3C" w:rsidP="00234C3C">
      <w:pPr>
        <w:spacing w:line="540" w:lineRule="exact"/>
        <w:ind w:firstLineChars="200" w:firstLine="560"/>
        <w:jc w:val="left"/>
        <w:rPr>
          <w:rFonts w:ascii="黑体" w:eastAsia="黑体" w:hAnsi="黑体"/>
          <w:sz w:val="28"/>
          <w:szCs w:val="28"/>
        </w:rPr>
      </w:pPr>
      <w:r w:rsidRPr="00206740">
        <w:rPr>
          <w:rFonts w:ascii="黑体" w:eastAsia="黑体" w:hAnsi="黑体" w:hint="eastAsia"/>
          <w:sz w:val="28"/>
          <w:szCs w:val="28"/>
        </w:rPr>
        <w:t>五、评估程序</w:t>
      </w:r>
    </w:p>
    <w:p w:rsidR="00234C3C" w:rsidRPr="00206740" w:rsidRDefault="00234C3C" w:rsidP="00234C3C">
      <w:pPr>
        <w:spacing w:line="540" w:lineRule="exact"/>
        <w:ind w:firstLineChars="200" w:firstLine="560"/>
        <w:jc w:val="left"/>
        <w:rPr>
          <w:rFonts w:ascii="仿宋_GB2312" w:eastAsia="仿宋_GB2312"/>
          <w:sz w:val="28"/>
          <w:szCs w:val="28"/>
        </w:rPr>
      </w:pPr>
      <w:r w:rsidRPr="00206740">
        <w:rPr>
          <w:rFonts w:ascii="仿宋_GB2312" w:eastAsia="仿宋_GB2312" w:hint="eastAsia"/>
          <w:sz w:val="28"/>
          <w:szCs w:val="28"/>
        </w:rPr>
        <w:t>审核评估程序包括评估培训、数据填报、学校自评、评估申报、专家审核和考察、评估结论审议与发布、学校整改等。</w:t>
      </w:r>
    </w:p>
    <w:p w:rsidR="00234C3C" w:rsidRPr="00206740" w:rsidRDefault="00234C3C" w:rsidP="00234C3C">
      <w:pPr>
        <w:spacing w:line="540" w:lineRule="exact"/>
        <w:ind w:firstLineChars="200" w:firstLine="560"/>
        <w:jc w:val="left"/>
        <w:rPr>
          <w:rFonts w:ascii="仿宋_GB2312" w:eastAsia="仿宋_GB2312"/>
          <w:sz w:val="28"/>
          <w:szCs w:val="28"/>
        </w:rPr>
      </w:pPr>
      <w:r w:rsidRPr="00206740">
        <w:rPr>
          <w:rFonts w:ascii="仿宋_GB2312" w:eastAsia="仿宋_GB2312" w:hint="eastAsia"/>
          <w:sz w:val="28"/>
          <w:szCs w:val="28"/>
        </w:rPr>
        <w:t>（一）评估培训</w:t>
      </w:r>
    </w:p>
    <w:p w:rsidR="00234C3C" w:rsidRPr="00206740" w:rsidRDefault="00234C3C" w:rsidP="00234C3C">
      <w:pPr>
        <w:spacing w:line="540" w:lineRule="exact"/>
        <w:ind w:firstLineChars="200" w:firstLine="560"/>
        <w:jc w:val="left"/>
        <w:rPr>
          <w:rFonts w:ascii="仿宋_GB2312" w:eastAsia="仿宋_GB2312"/>
          <w:sz w:val="28"/>
          <w:szCs w:val="28"/>
        </w:rPr>
      </w:pPr>
      <w:r w:rsidRPr="00206740">
        <w:rPr>
          <w:rFonts w:ascii="仿宋_GB2312" w:eastAsia="仿宋_GB2312" w:hint="eastAsia"/>
          <w:sz w:val="28"/>
          <w:szCs w:val="28"/>
        </w:rPr>
        <w:t>省教育厅组织全省符合本科教学工作审核评估条件的高校进行系统培训，培训内容包括：审核评估理念、审核评估范围、项目要素释义、评估数据填报、自评自建内容、审核评估过程、学校整改工作等。培训完成后，各高校启动审核评估自评工作。</w:t>
      </w:r>
    </w:p>
    <w:p w:rsidR="00234C3C" w:rsidRPr="00206740" w:rsidRDefault="00234C3C" w:rsidP="00234C3C">
      <w:pPr>
        <w:spacing w:line="540" w:lineRule="exact"/>
        <w:ind w:firstLineChars="200" w:firstLine="560"/>
        <w:jc w:val="left"/>
        <w:rPr>
          <w:rFonts w:ascii="仿宋_GB2312" w:eastAsia="仿宋_GB2312"/>
          <w:sz w:val="28"/>
          <w:szCs w:val="28"/>
        </w:rPr>
      </w:pPr>
      <w:r w:rsidRPr="00206740">
        <w:rPr>
          <w:rFonts w:ascii="仿宋_GB2312" w:eastAsia="仿宋_GB2312" w:hint="eastAsia"/>
          <w:sz w:val="28"/>
          <w:szCs w:val="28"/>
        </w:rPr>
        <w:t>（二）数据填报</w:t>
      </w:r>
    </w:p>
    <w:p w:rsidR="00234C3C" w:rsidRDefault="00234C3C" w:rsidP="00234C3C">
      <w:pPr>
        <w:spacing w:line="540" w:lineRule="exact"/>
        <w:ind w:firstLineChars="200" w:firstLine="560"/>
        <w:jc w:val="left"/>
        <w:rPr>
          <w:rFonts w:ascii="仿宋_GB2312" w:eastAsia="仿宋_GB2312"/>
          <w:sz w:val="28"/>
          <w:szCs w:val="28"/>
        </w:rPr>
        <w:sectPr w:rsidR="00234C3C" w:rsidSect="009A1BF4">
          <w:headerReference w:type="default" r:id="rId10"/>
          <w:footerReference w:type="default" r:id="rId11"/>
          <w:type w:val="continuous"/>
          <w:pgSz w:w="11906" w:h="16838"/>
          <w:pgMar w:top="1440" w:right="1800" w:bottom="1440" w:left="1800" w:header="851" w:footer="992" w:gutter="0"/>
          <w:cols w:num="2" w:space="425"/>
          <w:docGrid w:type="lines" w:linePitch="312"/>
        </w:sectPr>
      </w:pPr>
      <w:r w:rsidRPr="00206740">
        <w:rPr>
          <w:rFonts w:ascii="仿宋_GB2312" w:eastAsia="仿宋_GB2312" w:hint="eastAsia"/>
          <w:sz w:val="28"/>
          <w:szCs w:val="28"/>
        </w:rPr>
        <w:t>参评高校需组织填报“全国高校教学基本状态数据库”，并按要求填报“辽宁省普通高等学校本科教学审核评估系统”指标信息，系统中各高校本科教学工作</w:t>
      </w:r>
    </w:p>
    <w:p w:rsidR="00234C3C" w:rsidRDefault="00234C3C" w:rsidP="00234C3C">
      <w:pPr>
        <w:spacing w:line="540" w:lineRule="exact"/>
        <w:jc w:val="left"/>
        <w:rPr>
          <w:rFonts w:ascii="仿宋_GB2312" w:eastAsia="仿宋_GB2312"/>
          <w:sz w:val="28"/>
          <w:szCs w:val="28"/>
        </w:rPr>
        <w:sectPr w:rsidR="00234C3C" w:rsidSect="001B6A8F">
          <w:headerReference w:type="even" r:id="rId12"/>
          <w:headerReference w:type="default" r:id="rId13"/>
          <w:type w:val="continuous"/>
          <w:pgSz w:w="11906" w:h="16838"/>
          <w:pgMar w:top="1440" w:right="1800" w:bottom="1440" w:left="1800" w:header="851" w:footer="992" w:gutter="0"/>
          <w:cols w:space="425"/>
          <w:docGrid w:type="lines" w:linePitch="312"/>
        </w:sectPr>
      </w:pPr>
      <w:r w:rsidRPr="00206740">
        <w:rPr>
          <w:rFonts w:ascii="仿宋_GB2312" w:eastAsia="仿宋_GB2312" w:hint="eastAsia"/>
          <w:sz w:val="28"/>
          <w:szCs w:val="28"/>
        </w:rPr>
        <w:lastRenderedPageBreak/>
        <w:t>的基本数据从“辽宁省普通高等学校本科专业数据库及信息平台”的</w:t>
      </w:r>
    </w:p>
    <w:p w:rsidR="00234C3C" w:rsidRPr="00206740" w:rsidRDefault="00234C3C" w:rsidP="00234C3C">
      <w:pPr>
        <w:spacing w:line="540" w:lineRule="exact"/>
        <w:jc w:val="left"/>
        <w:rPr>
          <w:rFonts w:ascii="仿宋_GB2312" w:eastAsia="仿宋_GB2312"/>
          <w:sz w:val="28"/>
          <w:szCs w:val="28"/>
        </w:rPr>
      </w:pPr>
      <w:r w:rsidRPr="00206740">
        <w:rPr>
          <w:rFonts w:ascii="仿宋_GB2312" w:eastAsia="仿宋_GB2312" w:hint="eastAsia"/>
          <w:sz w:val="28"/>
          <w:szCs w:val="28"/>
        </w:rPr>
        <w:lastRenderedPageBreak/>
        <w:t>数据库中直接采集。</w:t>
      </w:r>
    </w:p>
    <w:p w:rsidR="00234C3C" w:rsidRPr="00206740" w:rsidRDefault="00234C3C" w:rsidP="00234C3C">
      <w:pPr>
        <w:spacing w:line="540" w:lineRule="exact"/>
        <w:ind w:firstLineChars="200" w:firstLine="560"/>
        <w:jc w:val="left"/>
        <w:rPr>
          <w:rFonts w:ascii="仿宋_GB2312" w:eastAsia="仿宋_GB2312"/>
          <w:sz w:val="28"/>
          <w:szCs w:val="28"/>
        </w:rPr>
      </w:pPr>
      <w:r w:rsidRPr="00206740">
        <w:rPr>
          <w:rFonts w:ascii="仿宋_GB2312" w:eastAsia="仿宋_GB2312" w:hint="eastAsia"/>
          <w:sz w:val="28"/>
          <w:szCs w:val="28"/>
        </w:rPr>
        <w:lastRenderedPageBreak/>
        <w:t>（三）学校自评</w:t>
      </w:r>
    </w:p>
    <w:p w:rsidR="00234C3C" w:rsidRPr="00206740" w:rsidRDefault="00234C3C" w:rsidP="00234C3C">
      <w:pPr>
        <w:spacing w:line="540" w:lineRule="exact"/>
        <w:ind w:firstLineChars="200" w:firstLine="536"/>
        <w:jc w:val="left"/>
        <w:rPr>
          <w:rFonts w:ascii="仿宋_GB2312" w:eastAsia="仿宋_GB2312"/>
          <w:spacing w:val="-6"/>
          <w:sz w:val="28"/>
          <w:szCs w:val="28"/>
        </w:rPr>
      </w:pPr>
      <w:r w:rsidRPr="00206740">
        <w:rPr>
          <w:rFonts w:ascii="仿宋_GB2312" w:eastAsia="仿宋_GB2312" w:hint="eastAsia"/>
          <w:spacing w:val="-6"/>
          <w:sz w:val="28"/>
          <w:szCs w:val="28"/>
        </w:rPr>
        <w:lastRenderedPageBreak/>
        <w:t>参评学校应按照要求，依据《辽宁省普通高等学校本科教学工作审核评估范围》（附件1），对照上一轮评估以来的改进情况，认真开展校内自评工作，在此基础上形成本科教学工作审核评估《自评报告》，并根据学校所填报的“全国高校教学基本状态数据库”数据，形成学校的《教学基本状态数据分析报告》，同时，学校也要提交近三年的各个年度的《本科教学质量报告》。</w:t>
      </w:r>
    </w:p>
    <w:p w:rsidR="00234C3C" w:rsidRPr="00206740" w:rsidRDefault="00234C3C" w:rsidP="00234C3C">
      <w:pPr>
        <w:spacing w:line="540" w:lineRule="exact"/>
        <w:ind w:firstLineChars="200" w:firstLine="560"/>
        <w:jc w:val="left"/>
        <w:rPr>
          <w:rFonts w:ascii="仿宋_GB2312" w:eastAsia="仿宋_GB2312"/>
          <w:sz w:val="28"/>
          <w:szCs w:val="28"/>
        </w:rPr>
      </w:pPr>
      <w:r w:rsidRPr="00206740">
        <w:rPr>
          <w:rFonts w:ascii="仿宋_GB2312" w:eastAsia="仿宋_GB2312" w:hint="eastAsia"/>
          <w:sz w:val="28"/>
          <w:szCs w:val="28"/>
        </w:rPr>
        <w:t>（四）评估申报</w:t>
      </w:r>
    </w:p>
    <w:p w:rsidR="00234C3C" w:rsidRPr="00206740" w:rsidRDefault="00234C3C" w:rsidP="00234C3C">
      <w:pPr>
        <w:spacing w:line="540" w:lineRule="exact"/>
        <w:ind w:firstLineChars="200" w:firstLine="560"/>
        <w:jc w:val="left"/>
        <w:rPr>
          <w:rFonts w:ascii="仿宋_GB2312" w:eastAsia="仿宋_GB2312"/>
          <w:sz w:val="28"/>
          <w:szCs w:val="28"/>
        </w:rPr>
      </w:pPr>
      <w:r w:rsidRPr="00206740">
        <w:rPr>
          <w:rFonts w:ascii="仿宋_GB2312" w:eastAsia="仿宋_GB2312" w:hint="eastAsia"/>
          <w:sz w:val="28"/>
          <w:szCs w:val="28"/>
        </w:rPr>
        <w:t>2017年下半年参加审核评估的高校由省教育厅与参评高校商定。其他符合条件和资质的本科高校分别参加2018年上半年或下半年的审核评估，并应在2017年9月底前向省教育厅提出书面申请，省教育厅根据学校申报情况编制2018年评估计划。</w:t>
      </w:r>
    </w:p>
    <w:p w:rsidR="00234C3C" w:rsidRPr="00206740" w:rsidRDefault="00234C3C" w:rsidP="00234C3C">
      <w:pPr>
        <w:spacing w:line="540" w:lineRule="exact"/>
        <w:ind w:firstLineChars="200" w:firstLine="560"/>
        <w:jc w:val="left"/>
        <w:rPr>
          <w:rFonts w:ascii="仿宋_GB2312" w:eastAsia="仿宋_GB2312"/>
          <w:sz w:val="28"/>
          <w:szCs w:val="28"/>
        </w:rPr>
      </w:pPr>
      <w:r w:rsidRPr="00206740">
        <w:rPr>
          <w:rFonts w:ascii="仿宋_GB2312" w:eastAsia="仿宋_GB2312" w:hint="eastAsia"/>
          <w:sz w:val="28"/>
          <w:szCs w:val="28"/>
        </w:rPr>
        <w:t>根据2018年评估计划安排，高校在专家进校考察前3个月向省教育厅提交《自评报告》、《教学基本状态数据分析报告》和近</w:t>
      </w:r>
      <w:r w:rsidRPr="00206740">
        <w:rPr>
          <w:rFonts w:ascii="仿宋_GB2312" w:eastAsia="仿宋_GB2312" w:hint="eastAsia"/>
          <w:sz w:val="28"/>
          <w:szCs w:val="28"/>
        </w:rPr>
        <w:lastRenderedPageBreak/>
        <w:t>三年的《本科教学质量报告》。省教育厅将三份报告在评估网站上公示1个月。</w:t>
      </w:r>
    </w:p>
    <w:p w:rsidR="00234C3C" w:rsidRPr="00206740" w:rsidRDefault="00234C3C" w:rsidP="00234C3C">
      <w:pPr>
        <w:spacing w:line="540" w:lineRule="exact"/>
        <w:ind w:firstLineChars="200" w:firstLine="560"/>
        <w:jc w:val="left"/>
        <w:rPr>
          <w:rFonts w:ascii="仿宋_GB2312" w:eastAsia="仿宋_GB2312"/>
          <w:sz w:val="28"/>
          <w:szCs w:val="28"/>
        </w:rPr>
      </w:pPr>
      <w:r w:rsidRPr="00206740">
        <w:rPr>
          <w:rFonts w:ascii="仿宋_GB2312" w:eastAsia="仿宋_GB2312" w:hint="eastAsia"/>
          <w:sz w:val="28"/>
          <w:szCs w:val="28"/>
        </w:rPr>
        <w:t>本轮审核评估专家进校考察时间计划安排在2017年10月、2018年6月和2018年10月。</w:t>
      </w:r>
    </w:p>
    <w:p w:rsidR="00234C3C" w:rsidRPr="00206740" w:rsidRDefault="00234C3C" w:rsidP="00234C3C">
      <w:pPr>
        <w:spacing w:line="540" w:lineRule="exact"/>
        <w:ind w:firstLineChars="200" w:firstLine="560"/>
        <w:jc w:val="left"/>
        <w:rPr>
          <w:rFonts w:ascii="仿宋_GB2312" w:eastAsia="仿宋_GB2312"/>
          <w:sz w:val="28"/>
          <w:szCs w:val="28"/>
        </w:rPr>
      </w:pPr>
      <w:r w:rsidRPr="00206740">
        <w:rPr>
          <w:rFonts w:ascii="仿宋_GB2312" w:eastAsia="仿宋_GB2312" w:hint="eastAsia"/>
          <w:sz w:val="28"/>
          <w:szCs w:val="28"/>
        </w:rPr>
        <w:t>（五）专家审核和考察</w:t>
      </w:r>
    </w:p>
    <w:p w:rsidR="00234C3C" w:rsidRPr="00206740" w:rsidRDefault="00234C3C" w:rsidP="00234C3C">
      <w:pPr>
        <w:spacing w:line="540" w:lineRule="exact"/>
        <w:ind w:firstLineChars="200" w:firstLine="560"/>
        <w:jc w:val="left"/>
        <w:rPr>
          <w:rFonts w:ascii="仿宋_GB2312" w:eastAsia="仿宋_GB2312"/>
          <w:sz w:val="28"/>
          <w:szCs w:val="28"/>
        </w:rPr>
      </w:pPr>
      <w:r w:rsidRPr="00206740">
        <w:rPr>
          <w:rFonts w:ascii="仿宋_GB2312" w:eastAsia="仿宋_GB2312" w:hint="eastAsia"/>
          <w:sz w:val="28"/>
          <w:szCs w:val="28"/>
        </w:rPr>
        <w:t>每所学校审核评估的专家组人数为5-7名，设组长和副组长各1人，另设秘书1人。专家审核和考察主要包括以下环节：</w:t>
      </w:r>
    </w:p>
    <w:p w:rsidR="00234C3C" w:rsidRPr="00206740" w:rsidRDefault="00234C3C" w:rsidP="00234C3C">
      <w:pPr>
        <w:spacing w:line="540" w:lineRule="exact"/>
        <w:ind w:firstLineChars="200" w:firstLine="560"/>
        <w:jc w:val="left"/>
        <w:rPr>
          <w:rFonts w:ascii="仿宋_GB2312" w:eastAsia="仿宋_GB2312"/>
          <w:sz w:val="28"/>
          <w:szCs w:val="28"/>
        </w:rPr>
      </w:pPr>
      <w:r w:rsidRPr="00206740">
        <w:rPr>
          <w:rFonts w:ascii="仿宋_GB2312" w:eastAsia="仿宋_GB2312" w:hint="eastAsia"/>
          <w:sz w:val="28"/>
          <w:szCs w:val="28"/>
        </w:rPr>
        <w:t>1．专家通过“辽宁省普通高等学校本科教学审核评估系统”各参评高校的数据和资料进行线上审核，数据资料包括：学校基础信息数据、采集数据、上传数据、填报信息和《自评报告》、《教学基本状态数据分析报告》和《本科教学质量报告》等。</w:t>
      </w:r>
    </w:p>
    <w:p w:rsidR="00234C3C" w:rsidRPr="00206740" w:rsidRDefault="00234C3C" w:rsidP="00234C3C">
      <w:pPr>
        <w:spacing w:line="540" w:lineRule="exact"/>
        <w:ind w:firstLineChars="200" w:firstLine="560"/>
        <w:jc w:val="left"/>
        <w:rPr>
          <w:rFonts w:ascii="仿宋_GB2312" w:eastAsia="仿宋_GB2312"/>
          <w:sz w:val="28"/>
          <w:szCs w:val="28"/>
        </w:rPr>
      </w:pPr>
      <w:r w:rsidRPr="00206740">
        <w:rPr>
          <w:rFonts w:ascii="仿宋_GB2312" w:eastAsia="仿宋_GB2312" w:hint="eastAsia"/>
          <w:sz w:val="28"/>
          <w:szCs w:val="28"/>
        </w:rPr>
        <w:t>2．专家对各种数据和材料进行研究分析，提出存疑及需深入考察的问题，并向学校沟通反馈，列出需要深入考察的问题清单。</w:t>
      </w:r>
    </w:p>
    <w:p w:rsidR="00234C3C" w:rsidRPr="00206740" w:rsidRDefault="00234C3C" w:rsidP="00234C3C">
      <w:pPr>
        <w:spacing w:line="540" w:lineRule="exact"/>
        <w:ind w:firstLineChars="200" w:firstLine="536"/>
        <w:jc w:val="left"/>
        <w:rPr>
          <w:rFonts w:ascii="仿宋_GB2312" w:eastAsia="仿宋_GB2312"/>
          <w:spacing w:val="-6"/>
          <w:sz w:val="28"/>
          <w:szCs w:val="28"/>
        </w:rPr>
      </w:pPr>
      <w:r w:rsidRPr="00206740">
        <w:rPr>
          <w:rFonts w:ascii="仿宋_GB2312" w:eastAsia="仿宋_GB2312" w:hint="eastAsia"/>
          <w:spacing w:val="-6"/>
          <w:sz w:val="28"/>
          <w:szCs w:val="28"/>
        </w:rPr>
        <w:t>3．确定需要深入考察问题所涉及的调阅资料、访谈人员、听课</w:t>
      </w:r>
      <w:r w:rsidRPr="00206740">
        <w:rPr>
          <w:rFonts w:ascii="仿宋_GB2312" w:eastAsia="仿宋_GB2312" w:hint="eastAsia"/>
          <w:spacing w:val="-6"/>
          <w:sz w:val="28"/>
          <w:szCs w:val="28"/>
        </w:rPr>
        <w:lastRenderedPageBreak/>
        <w:t>看课、考察教学设施与公共服务设施、核查实践教学等资料列表。</w:t>
      </w:r>
    </w:p>
    <w:p w:rsidR="00234C3C" w:rsidRPr="00206740" w:rsidRDefault="00234C3C" w:rsidP="00234C3C">
      <w:pPr>
        <w:spacing w:line="540" w:lineRule="exact"/>
        <w:ind w:firstLineChars="200" w:firstLine="560"/>
        <w:jc w:val="left"/>
        <w:rPr>
          <w:rFonts w:ascii="仿宋_GB2312" w:eastAsia="仿宋_GB2312"/>
          <w:sz w:val="28"/>
          <w:szCs w:val="28"/>
        </w:rPr>
      </w:pPr>
      <w:r w:rsidRPr="00206740">
        <w:rPr>
          <w:rFonts w:ascii="仿宋_GB2312" w:eastAsia="仿宋_GB2312" w:hint="eastAsia"/>
          <w:sz w:val="28"/>
          <w:szCs w:val="28"/>
        </w:rPr>
        <w:t>4．采取线上和线下审核相融合、集中和分散考察相统一、直接和委托进校相结合的方式对学校的教学工作做出公正客观评价。</w:t>
      </w:r>
    </w:p>
    <w:p w:rsidR="00234C3C" w:rsidRPr="00206740" w:rsidRDefault="00234C3C" w:rsidP="00234C3C">
      <w:pPr>
        <w:spacing w:line="540" w:lineRule="exact"/>
        <w:ind w:firstLineChars="200" w:firstLine="560"/>
        <w:jc w:val="left"/>
        <w:rPr>
          <w:rFonts w:ascii="仿宋_GB2312" w:eastAsia="仿宋_GB2312"/>
          <w:sz w:val="28"/>
          <w:szCs w:val="28"/>
        </w:rPr>
      </w:pPr>
      <w:r w:rsidRPr="00206740">
        <w:rPr>
          <w:rFonts w:ascii="仿宋_GB2312" w:eastAsia="仿宋_GB2312" w:hint="eastAsia"/>
          <w:sz w:val="28"/>
          <w:szCs w:val="28"/>
        </w:rPr>
        <w:t>5．在线实现访谈、听课、考察、核查等评估环节有难度，或参评高校尚不具备在线审核评估的软硬件条件时，省教育厅根据实际情况，采取部分或全部进校考察的方式进行审核评估。</w:t>
      </w:r>
    </w:p>
    <w:p w:rsidR="00234C3C" w:rsidRDefault="00234C3C" w:rsidP="00234C3C">
      <w:pPr>
        <w:spacing w:line="540" w:lineRule="exact"/>
        <w:ind w:firstLineChars="200" w:firstLine="560"/>
        <w:jc w:val="left"/>
        <w:rPr>
          <w:rFonts w:ascii="仿宋_GB2312" w:eastAsia="仿宋_GB2312"/>
          <w:sz w:val="28"/>
          <w:szCs w:val="28"/>
        </w:rPr>
      </w:pPr>
      <w:r w:rsidRPr="00206740">
        <w:rPr>
          <w:rFonts w:ascii="仿宋_GB2312" w:eastAsia="仿宋_GB2312" w:hint="eastAsia"/>
          <w:sz w:val="28"/>
          <w:szCs w:val="28"/>
        </w:rPr>
        <w:t>6．专家组就审核评估的综合情况与被评高校交换意见。</w:t>
      </w:r>
    </w:p>
    <w:p w:rsidR="00234C3C" w:rsidRPr="009A1BF4" w:rsidRDefault="00234C3C" w:rsidP="00234C3C">
      <w:pPr>
        <w:spacing w:line="540" w:lineRule="exact"/>
        <w:ind w:firstLineChars="200" w:firstLine="560"/>
        <w:jc w:val="left"/>
        <w:rPr>
          <w:rFonts w:ascii="仿宋_GB2312" w:eastAsia="仿宋_GB2312"/>
          <w:sz w:val="28"/>
          <w:szCs w:val="28"/>
        </w:rPr>
      </w:pPr>
      <w:r w:rsidRPr="009A1BF4">
        <w:rPr>
          <w:rFonts w:ascii="仿宋_GB2312" w:eastAsia="仿宋_GB2312" w:hint="eastAsia"/>
          <w:sz w:val="28"/>
          <w:szCs w:val="28"/>
        </w:rPr>
        <w:t>（六）评估结论审议及发布</w:t>
      </w:r>
    </w:p>
    <w:p w:rsidR="00234C3C" w:rsidRPr="009A1BF4" w:rsidRDefault="00234C3C" w:rsidP="00234C3C">
      <w:pPr>
        <w:spacing w:line="540" w:lineRule="exact"/>
        <w:ind w:firstLineChars="200" w:firstLine="560"/>
        <w:jc w:val="left"/>
        <w:rPr>
          <w:rFonts w:ascii="仿宋_GB2312" w:eastAsia="仿宋_GB2312"/>
          <w:sz w:val="28"/>
          <w:szCs w:val="28"/>
        </w:rPr>
      </w:pPr>
      <w:r w:rsidRPr="009A1BF4">
        <w:rPr>
          <w:rFonts w:ascii="仿宋_GB2312" w:eastAsia="仿宋_GB2312" w:hint="eastAsia"/>
          <w:sz w:val="28"/>
          <w:szCs w:val="28"/>
        </w:rPr>
        <w:t>专家组在上述工作的基础上，围绕审核评估范围，对学校本科教学工作做出公正客观评价，形成写实性的《审核评估报告》。</w:t>
      </w:r>
    </w:p>
    <w:p w:rsidR="00234C3C" w:rsidRPr="009A1BF4" w:rsidRDefault="00234C3C" w:rsidP="00234C3C">
      <w:pPr>
        <w:spacing w:line="540" w:lineRule="exact"/>
        <w:ind w:firstLineChars="200" w:firstLine="560"/>
        <w:jc w:val="left"/>
        <w:rPr>
          <w:rFonts w:ascii="仿宋_GB2312" w:eastAsia="仿宋_GB2312"/>
          <w:sz w:val="28"/>
          <w:szCs w:val="28"/>
        </w:rPr>
      </w:pPr>
      <w:r w:rsidRPr="009A1BF4">
        <w:rPr>
          <w:rFonts w:ascii="仿宋_GB2312" w:eastAsia="仿宋_GB2312" w:hint="eastAsia"/>
          <w:sz w:val="28"/>
          <w:szCs w:val="28"/>
        </w:rPr>
        <w:t>《审核评估报告》在全面深入进行评估和准确把握所有审核内容基础上，对各审核项目及其要素的审核情况进行描述，并围绕审核重点对学校本科人才培养</w:t>
      </w:r>
      <w:r w:rsidRPr="009A1BF4">
        <w:rPr>
          <w:rFonts w:ascii="仿宋_GB2312" w:eastAsia="仿宋_GB2312" w:hint="eastAsia"/>
          <w:sz w:val="28"/>
          <w:szCs w:val="28"/>
        </w:rPr>
        <w:lastRenderedPageBreak/>
        <w:t>总体情况做出判断和评价，同时明确学校教学工作值得肯定、需要改进和必须整改的方面。</w:t>
      </w:r>
    </w:p>
    <w:p w:rsidR="00234C3C" w:rsidRPr="009A1BF4" w:rsidRDefault="00234C3C" w:rsidP="00234C3C">
      <w:pPr>
        <w:spacing w:line="540" w:lineRule="exact"/>
        <w:ind w:firstLineChars="200" w:firstLine="560"/>
        <w:jc w:val="left"/>
        <w:rPr>
          <w:rFonts w:ascii="仿宋_GB2312" w:eastAsia="仿宋_GB2312"/>
          <w:sz w:val="28"/>
          <w:szCs w:val="28"/>
        </w:rPr>
      </w:pPr>
      <w:r w:rsidRPr="009A1BF4">
        <w:rPr>
          <w:rFonts w:ascii="仿宋_GB2312" w:eastAsia="仿宋_GB2312" w:hint="eastAsia"/>
          <w:sz w:val="28"/>
          <w:szCs w:val="28"/>
        </w:rPr>
        <w:t>辽宁省审核评估专家委员会按年度统一对各参评学校的《审核评估报告》进行审议，经省教育厅审定后公开发布参评高校的审核评估结论。</w:t>
      </w:r>
    </w:p>
    <w:p w:rsidR="00234C3C" w:rsidRPr="009A1BF4" w:rsidRDefault="00234C3C" w:rsidP="00234C3C">
      <w:pPr>
        <w:spacing w:line="540" w:lineRule="exact"/>
        <w:ind w:firstLineChars="200" w:firstLine="560"/>
        <w:jc w:val="left"/>
        <w:rPr>
          <w:rFonts w:ascii="仿宋_GB2312" w:eastAsia="仿宋_GB2312"/>
          <w:sz w:val="28"/>
          <w:szCs w:val="28"/>
        </w:rPr>
      </w:pPr>
      <w:r w:rsidRPr="009A1BF4">
        <w:rPr>
          <w:rFonts w:ascii="仿宋_GB2312" w:eastAsia="仿宋_GB2312" w:hint="eastAsia"/>
          <w:sz w:val="28"/>
          <w:szCs w:val="28"/>
        </w:rPr>
        <w:t>（七）学校整改</w:t>
      </w:r>
    </w:p>
    <w:p w:rsidR="00234C3C" w:rsidRPr="009A1BF4" w:rsidRDefault="00234C3C" w:rsidP="00234C3C">
      <w:pPr>
        <w:spacing w:line="540" w:lineRule="exact"/>
        <w:ind w:firstLineChars="200" w:firstLine="560"/>
        <w:jc w:val="left"/>
        <w:rPr>
          <w:rFonts w:ascii="仿宋_GB2312" w:eastAsia="仿宋_GB2312"/>
          <w:sz w:val="28"/>
          <w:szCs w:val="28"/>
        </w:rPr>
      </w:pPr>
      <w:r w:rsidRPr="009A1BF4">
        <w:rPr>
          <w:rFonts w:ascii="仿宋_GB2312" w:eastAsia="仿宋_GB2312" w:hint="eastAsia"/>
          <w:sz w:val="28"/>
          <w:szCs w:val="28"/>
        </w:rPr>
        <w:t>审核评估结果是学校教育教学质量的反映。学校必须根据审核评估中提出的问题及建议进行整改，并于审核评估结论发布后两个月内，将整改方案报省教育厅备案，整改期限为一年。</w:t>
      </w:r>
    </w:p>
    <w:p w:rsidR="00234C3C" w:rsidRPr="009A1BF4" w:rsidRDefault="00234C3C" w:rsidP="00234C3C">
      <w:pPr>
        <w:spacing w:line="540" w:lineRule="exact"/>
        <w:ind w:firstLineChars="200" w:firstLine="560"/>
        <w:jc w:val="left"/>
        <w:rPr>
          <w:rFonts w:ascii="仿宋_GB2312" w:eastAsia="仿宋_GB2312"/>
          <w:sz w:val="28"/>
          <w:szCs w:val="28"/>
        </w:rPr>
      </w:pPr>
      <w:r w:rsidRPr="009A1BF4">
        <w:rPr>
          <w:rFonts w:ascii="仿宋_GB2312" w:eastAsia="仿宋_GB2312" w:hint="eastAsia"/>
          <w:sz w:val="28"/>
          <w:szCs w:val="28"/>
        </w:rPr>
        <w:t>整改结束后，需向省教育厅提交整改工作进展报告。省教育厅负责对评估学校的整改情况进行指导和监督，并可视学校改进情况，组织专家督导小组进行改进情况实地检查。</w:t>
      </w:r>
    </w:p>
    <w:p w:rsidR="00234C3C" w:rsidRPr="009A1BF4" w:rsidRDefault="00234C3C" w:rsidP="00234C3C">
      <w:pPr>
        <w:spacing w:line="540" w:lineRule="exact"/>
        <w:ind w:firstLineChars="200" w:firstLine="560"/>
        <w:jc w:val="left"/>
        <w:rPr>
          <w:rFonts w:ascii="黑体" w:eastAsia="黑体" w:hAnsi="黑体"/>
          <w:sz w:val="28"/>
          <w:szCs w:val="28"/>
        </w:rPr>
      </w:pPr>
      <w:r w:rsidRPr="009A1BF4">
        <w:rPr>
          <w:rFonts w:ascii="黑体" w:eastAsia="黑体" w:hAnsi="黑体" w:hint="eastAsia"/>
          <w:sz w:val="28"/>
          <w:szCs w:val="28"/>
        </w:rPr>
        <w:t>六、组织与管理</w:t>
      </w:r>
    </w:p>
    <w:p w:rsidR="00234C3C" w:rsidRDefault="00234C3C" w:rsidP="00234C3C">
      <w:pPr>
        <w:spacing w:line="540" w:lineRule="exact"/>
        <w:ind w:firstLineChars="200" w:firstLine="560"/>
        <w:jc w:val="left"/>
        <w:rPr>
          <w:rFonts w:ascii="仿宋_GB2312" w:eastAsia="仿宋_GB2312"/>
          <w:sz w:val="28"/>
          <w:szCs w:val="28"/>
        </w:rPr>
        <w:sectPr w:rsidR="00234C3C" w:rsidSect="009A1BF4">
          <w:headerReference w:type="default" r:id="rId14"/>
          <w:type w:val="continuous"/>
          <w:pgSz w:w="11906" w:h="16838"/>
          <w:pgMar w:top="1440" w:right="1800" w:bottom="1440" w:left="1800" w:header="851" w:footer="992" w:gutter="0"/>
          <w:cols w:num="2" w:space="425"/>
          <w:docGrid w:type="lines" w:linePitch="312"/>
        </w:sectPr>
      </w:pPr>
      <w:r w:rsidRPr="009A1BF4">
        <w:rPr>
          <w:rFonts w:ascii="仿宋_GB2312" w:eastAsia="仿宋_GB2312" w:hint="eastAsia"/>
          <w:sz w:val="28"/>
          <w:szCs w:val="28"/>
        </w:rPr>
        <w:t>（一）评估组织。辽宁省教育厅统筹地方普通高校本科教学</w:t>
      </w:r>
    </w:p>
    <w:p w:rsidR="00234C3C" w:rsidRPr="009A1BF4" w:rsidRDefault="00234C3C" w:rsidP="00234C3C">
      <w:pPr>
        <w:spacing w:line="540" w:lineRule="exact"/>
        <w:jc w:val="left"/>
        <w:rPr>
          <w:rFonts w:ascii="仿宋_GB2312" w:eastAsia="仿宋_GB2312"/>
          <w:sz w:val="28"/>
          <w:szCs w:val="28"/>
        </w:rPr>
      </w:pPr>
      <w:r w:rsidRPr="009A1BF4">
        <w:rPr>
          <w:rFonts w:ascii="仿宋_GB2312" w:eastAsia="仿宋_GB2312" w:hint="eastAsia"/>
          <w:sz w:val="28"/>
          <w:szCs w:val="28"/>
        </w:rPr>
        <w:lastRenderedPageBreak/>
        <w:t>审核评估工作，在教育部审核评</w:t>
      </w:r>
      <w:r w:rsidRPr="009A1BF4">
        <w:rPr>
          <w:rFonts w:ascii="仿宋_GB2312" w:eastAsia="仿宋_GB2312" w:hint="eastAsia"/>
          <w:sz w:val="28"/>
          <w:szCs w:val="28"/>
        </w:rPr>
        <w:lastRenderedPageBreak/>
        <w:t>估方案基础上，制定《辽宁省普</w:t>
      </w:r>
      <w:r w:rsidRPr="009A1BF4">
        <w:rPr>
          <w:rFonts w:ascii="仿宋_GB2312" w:eastAsia="仿宋_GB2312" w:hint="eastAsia"/>
          <w:sz w:val="28"/>
          <w:szCs w:val="28"/>
        </w:rPr>
        <w:lastRenderedPageBreak/>
        <w:t>通高等学校本科教学工作审核评估实施方案》，并将审核评估实施方案报送教育部备案后实施。</w:t>
      </w:r>
    </w:p>
    <w:p w:rsidR="00234C3C" w:rsidRPr="009A1BF4" w:rsidRDefault="00234C3C" w:rsidP="00234C3C">
      <w:pPr>
        <w:spacing w:line="540" w:lineRule="exact"/>
        <w:ind w:firstLineChars="200" w:firstLine="560"/>
        <w:jc w:val="left"/>
        <w:rPr>
          <w:rFonts w:ascii="仿宋_GB2312" w:eastAsia="仿宋_GB2312"/>
          <w:sz w:val="28"/>
          <w:szCs w:val="28"/>
        </w:rPr>
      </w:pPr>
      <w:r w:rsidRPr="009A1BF4">
        <w:rPr>
          <w:rFonts w:ascii="仿宋_GB2312" w:eastAsia="仿宋_GB2312" w:hint="eastAsia"/>
          <w:sz w:val="28"/>
          <w:szCs w:val="28"/>
        </w:rPr>
        <w:t>（二）评估实施。辽宁省教育厅委托辽宁省普通高等学校本科教学工作审核评估专家委员会组织实施审核评估工作。专家委员会主要任务是：开展本科教学工作审核评估研究，为开展审核评估工作提供政策建议和咨询意见；协助制订辽宁省普通高等学校本科教学工作审核评估实施方案、操作规程等，并开发相应的数据采集平台；受省教育厅委托，审议参评学校的《审核评估报告》；指导省内高等学校质量保障体系建设和本科教学质量报告工作等。专家委员会秘书处设在省教育厅督导处（评估处），负责专家委员会日常工作。省教育厅督导处（评估处）办公电话：024-86896424；通信地址：沈阳市皇姑区崇山东路46-1号；邮编：110032。</w:t>
      </w:r>
    </w:p>
    <w:p w:rsidR="00234C3C" w:rsidRPr="009A1BF4" w:rsidRDefault="00234C3C" w:rsidP="00234C3C">
      <w:pPr>
        <w:spacing w:line="540" w:lineRule="exact"/>
        <w:ind w:firstLineChars="200" w:firstLine="560"/>
        <w:jc w:val="left"/>
        <w:rPr>
          <w:rFonts w:ascii="仿宋_GB2312" w:eastAsia="仿宋_GB2312"/>
          <w:sz w:val="28"/>
          <w:szCs w:val="28"/>
        </w:rPr>
      </w:pPr>
      <w:r w:rsidRPr="009A1BF4">
        <w:rPr>
          <w:rFonts w:ascii="仿宋_GB2312" w:eastAsia="仿宋_GB2312" w:hint="eastAsia"/>
          <w:sz w:val="28"/>
          <w:szCs w:val="28"/>
        </w:rPr>
        <w:t>（三）评估专家。组建辽宁省普通高等学校审核评估专家库，</w:t>
      </w:r>
      <w:r w:rsidRPr="009A1BF4">
        <w:rPr>
          <w:rFonts w:ascii="仿宋_GB2312" w:eastAsia="仿宋_GB2312" w:hint="eastAsia"/>
          <w:sz w:val="28"/>
          <w:szCs w:val="28"/>
        </w:rPr>
        <w:lastRenderedPageBreak/>
        <w:t>由政治素质优良、业务精湛，熟悉教学、管理和评估工作的专家及一定数量的行业、企业、社会用人部门有关专家组成。审核评估专家须接受教育部高等教育教学评估中心的统一培训，取得审核评估专家资格。在审核评估实施中，进校考察评估专家组省内成员必须在辽宁省普通高等学校审核评估专家库中抽选；省外成员在教育部普通高等学校本科教学工作院校评估专家库中抽选，并不少于专家总人数的三分之一。参加我省地方高校审核评估的专家还需经过辽宁省教育厅统一组织的培训。</w:t>
      </w:r>
    </w:p>
    <w:p w:rsidR="00234C3C" w:rsidRPr="009A1BF4" w:rsidRDefault="00234C3C" w:rsidP="00234C3C">
      <w:pPr>
        <w:spacing w:line="540" w:lineRule="exact"/>
        <w:ind w:firstLineChars="200" w:firstLine="560"/>
        <w:jc w:val="left"/>
        <w:rPr>
          <w:rFonts w:ascii="仿宋_GB2312" w:eastAsia="仿宋_GB2312"/>
          <w:sz w:val="28"/>
          <w:szCs w:val="28"/>
        </w:rPr>
      </w:pPr>
      <w:r w:rsidRPr="009A1BF4">
        <w:rPr>
          <w:rFonts w:ascii="仿宋_GB2312" w:eastAsia="仿宋_GB2312" w:hint="eastAsia"/>
          <w:sz w:val="28"/>
          <w:szCs w:val="28"/>
        </w:rPr>
        <w:t>（四）评估经费。辽宁省教育厅设立审核评估工作经费，用于对参评学校和专家开展培训、数据平台开发与维护、专家组线上线下审核与考察、专家委员会结论审议等各项评估经费，包括交通费、食宿费、评审费等。</w:t>
      </w:r>
    </w:p>
    <w:p w:rsidR="00234C3C" w:rsidRPr="00887803" w:rsidRDefault="00234C3C" w:rsidP="00234C3C">
      <w:pPr>
        <w:spacing w:line="540" w:lineRule="exact"/>
        <w:ind w:firstLineChars="200" w:firstLine="560"/>
        <w:jc w:val="left"/>
        <w:rPr>
          <w:rFonts w:ascii="黑体" w:eastAsia="黑体" w:hAnsi="黑体"/>
          <w:sz w:val="28"/>
          <w:szCs w:val="28"/>
        </w:rPr>
      </w:pPr>
      <w:r w:rsidRPr="00887803">
        <w:rPr>
          <w:rFonts w:ascii="黑体" w:eastAsia="黑体" w:hAnsi="黑体" w:hint="eastAsia"/>
          <w:sz w:val="28"/>
          <w:szCs w:val="28"/>
        </w:rPr>
        <w:t>七、结果使用与纪律监督</w:t>
      </w:r>
    </w:p>
    <w:p w:rsidR="00234C3C" w:rsidRPr="009A1BF4" w:rsidRDefault="00234C3C" w:rsidP="00234C3C">
      <w:pPr>
        <w:spacing w:line="540" w:lineRule="exact"/>
        <w:ind w:firstLineChars="200" w:firstLine="560"/>
        <w:jc w:val="left"/>
        <w:rPr>
          <w:rFonts w:ascii="仿宋_GB2312" w:eastAsia="仿宋_GB2312"/>
          <w:sz w:val="28"/>
          <w:szCs w:val="28"/>
        </w:rPr>
      </w:pPr>
      <w:r w:rsidRPr="009A1BF4">
        <w:rPr>
          <w:rFonts w:ascii="仿宋_GB2312" w:eastAsia="仿宋_GB2312" w:hint="eastAsia"/>
          <w:sz w:val="28"/>
          <w:szCs w:val="28"/>
        </w:rPr>
        <w:t>（一）结果使用。通过审核</w:t>
      </w:r>
      <w:r w:rsidRPr="009A1BF4">
        <w:rPr>
          <w:rFonts w:ascii="仿宋_GB2312" w:eastAsia="仿宋_GB2312" w:hint="eastAsia"/>
          <w:sz w:val="28"/>
          <w:szCs w:val="28"/>
        </w:rPr>
        <w:lastRenderedPageBreak/>
        <w:t>评估，省教育厅将总结推广部分学校本科教学工作的先进经验和做法，督促解决发现的突出问题。对于无故拖延、不按时参加评估，或者在评估中敷衍塞责、应付对待，或者评估整改工作措施不力、效果不明显的高校，省教育厅将提出通报批评，并约谈学校主要领导，同时影响当年绩效管理考核结果、减少本科招生计划，限制教学改革与建设项目及相关重大项目的申报。</w:t>
      </w:r>
    </w:p>
    <w:p w:rsidR="00234C3C" w:rsidRPr="009A1BF4" w:rsidRDefault="00234C3C" w:rsidP="00234C3C">
      <w:pPr>
        <w:spacing w:line="540" w:lineRule="exact"/>
        <w:ind w:firstLineChars="200" w:firstLine="560"/>
        <w:jc w:val="left"/>
        <w:rPr>
          <w:rFonts w:ascii="仿宋_GB2312" w:eastAsia="仿宋_GB2312"/>
          <w:sz w:val="28"/>
          <w:szCs w:val="28"/>
        </w:rPr>
      </w:pPr>
      <w:r w:rsidRPr="009A1BF4">
        <w:rPr>
          <w:rFonts w:ascii="仿宋_GB2312" w:eastAsia="仿宋_GB2312" w:hint="eastAsia"/>
          <w:sz w:val="28"/>
          <w:szCs w:val="28"/>
        </w:rPr>
        <w:t>（二）纪律监督。审核评估实行信息公开、报告公示、结论公布制度。严肃评估纪律，开展“阳光评估”，广泛接受学校、教师、学生和社会的监督，确保评估工作公平公正。省教育厅的相关政策文件和方案办法，学校的《本</w:t>
      </w:r>
      <w:r w:rsidRPr="009A1BF4">
        <w:rPr>
          <w:rFonts w:ascii="仿宋_GB2312" w:eastAsia="仿宋_GB2312" w:hint="eastAsia"/>
          <w:sz w:val="28"/>
          <w:szCs w:val="28"/>
        </w:rPr>
        <w:lastRenderedPageBreak/>
        <w:t>科教学质量报告》、《教学基本状态数据分析报告》、《审核评估报告》及整改方案等，均在一定范围内予以公开。</w:t>
      </w:r>
    </w:p>
    <w:p w:rsidR="00234C3C" w:rsidRPr="009A1BF4" w:rsidRDefault="00234C3C" w:rsidP="00234C3C">
      <w:pPr>
        <w:spacing w:line="540" w:lineRule="exact"/>
        <w:ind w:firstLineChars="200" w:firstLine="560"/>
        <w:jc w:val="left"/>
        <w:rPr>
          <w:rFonts w:ascii="仿宋_GB2312" w:eastAsia="仿宋_GB2312"/>
          <w:sz w:val="28"/>
          <w:szCs w:val="28"/>
        </w:rPr>
      </w:pPr>
      <w:r w:rsidRPr="009A1BF4">
        <w:rPr>
          <w:rFonts w:ascii="仿宋_GB2312" w:eastAsia="仿宋_GB2312" w:hint="eastAsia"/>
          <w:sz w:val="28"/>
          <w:szCs w:val="28"/>
        </w:rPr>
        <w:t>省教育厅委托辽宁省普通高等学校本科教学工作审核评估专家委员会，对参评学校和评估专家以及评估组织工作的规范性、公正性进行监督检查，同时受理有关申诉，对评估过程中违反相关规定的行为进行责任追究，做出严肃处理。</w:t>
      </w:r>
    </w:p>
    <w:p w:rsidR="00234C3C" w:rsidRDefault="00234C3C" w:rsidP="00234C3C">
      <w:pPr>
        <w:spacing w:line="540" w:lineRule="exact"/>
        <w:ind w:firstLineChars="200" w:firstLine="560"/>
        <w:jc w:val="left"/>
        <w:rPr>
          <w:rFonts w:ascii="仿宋_GB2312" w:eastAsia="仿宋_GB2312"/>
          <w:sz w:val="28"/>
          <w:szCs w:val="28"/>
        </w:rPr>
        <w:sectPr w:rsidR="00234C3C" w:rsidSect="009A1BF4">
          <w:headerReference w:type="even" r:id="rId15"/>
          <w:headerReference w:type="default" r:id="rId16"/>
          <w:type w:val="continuous"/>
          <w:pgSz w:w="11906" w:h="16838"/>
          <w:pgMar w:top="1440" w:right="1800" w:bottom="1440" w:left="1800" w:header="851" w:footer="992" w:gutter="0"/>
          <w:cols w:num="2" w:space="425"/>
          <w:docGrid w:type="lines" w:linePitch="312"/>
        </w:sectPr>
      </w:pPr>
      <w:r w:rsidRPr="009A1BF4">
        <w:rPr>
          <w:rFonts w:ascii="仿宋_GB2312" w:eastAsia="仿宋_GB2312" w:hint="eastAsia"/>
          <w:sz w:val="28"/>
          <w:szCs w:val="28"/>
        </w:rPr>
        <w:t>本轮评估主要利用“辽宁省普通高等学校本科教学审核评估系统”开展工作，不得影响参评高校正常教学工作秩序。严禁学校为应付评估突击准备材料。对评估过程中违反相关规定的行为进行责任追究，做出严肃处理。</w:t>
      </w:r>
    </w:p>
    <w:p w:rsidR="00234C3C" w:rsidRPr="00206740" w:rsidRDefault="00234C3C" w:rsidP="00234C3C">
      <w:pPr>
        <w:spacing w:line="540" w:lineRule="exact"/>
        <w:ind w:firstLineChars="200" w:firstLine="560"/>
        <w:jc w:val="left"/>
        <w:rPr>
          <w:rFonts w:ascii="仿宋_GB2312" w:eastAsia="仿宋_GB2312"/>
          <w:sz w:val="28"/>
          <w:szCs w:val="28"/>
        </w:rPr>
      </w:pPr>
    </w:p>
    <w:p w:rsidR="00234C3C" w:rsidRDefault="00234C3C" w:rsidP="00234C3C">
      <w:pPr>
        <w:spacing w:line="480" w:lineRule="exact"/>
        <w:ind w:firstLineChars="200" w:firstLine="540"/>
        <w:rPr>
          <w:rFonts w:ascii="楷体_GB2312" w:eastAsia="楷体_GB2312"/>
          <w:sz w:val="27"/>
          <w:szCs w:val="27"/>
        </w:rPr>
        <w:sectPr w:rsidR="00234C3C" w:rsidSect="001B6A8F">
          <w:type w:val="continuous"/>
          <w:pgSz w:w="11906" w:h="16838"/>
          <w:pgMar w:top="1440" w:right="1800" w:bottom="1440" w:left="1800" w:header="851" w:footer="992" w:gutter="0"/>
          <w:cols w:space="425"/>
          <w:docGrid w:type="lines" w:linePitch="312"/>
        </w:sectPr>
      </w:pPr>
    </w:p>
    <w:p w:rsidR="00234C3C" w:rsidRDefault="00234C3C" w:rsidP="00234C3C">
      <w:pPr>
        <w:spacing w:line="480" w:lineRule="exact"/>
        <w:ind w:firstLineChars="200" w:firstLine="540"/>
        <w:rPr>
          <w:rFonts w:ascii="楷体_GB2312" w:eastAsia="楷体_GB2312"/>
          <w:sz w:val="27"/>
          <w:szCs w:val="27"/>
        </w:rPr>
      </w:pPr>
    </w:p>
    <w:p w:rsidR="00234C3C" w:rsidRPr="004308BC" w:rsidRDefault="00234C3C" w:rsidP="00234C3C">
      <w:pPr>
        <w:spacing w:line="480" w:lineRule="exact"/>
        <w:ind w:firstLineChars="200" w:firstLine="540"/>
        <w:rPr>
          <w:rFonts w:ascii="楷体_GB2312" w:eastAsia="楷体_GB2312"/>
          <w:sz w:val="27"/>
          <w:szCs w:val="27"/>
        </w:rPr>
      </w:pPr>
      <w:r w:rsidRPr="004308BC">
        <w:rPr>
          <w:rFonts w:ascii="楷体_GB2312" w:eastAsia="楷体_GB2312" w:hint="eastAsia"/>
          <w:sz w:val="27"/>
          <w:szCs w:val="27"/>
        </w:rPr>
        <w:t>附件</w:t>
      </w:r>
      <w:r>
        <w:rPr>
          <w:rFonts w:ascii="楷体_GB2312" w:eastAsia="楷体_GB2312" w:hint="eastAsia"/>
          <w:sz w:val="27"/>
          <w:szCs w:val="27"/>
        </w:rPr>
        <w:t>：</w:t>
      </w:r>
      <w:r w:rsidRPr="004308BC">
        <w:rPr>
          <w:rFonts w:ascii="楷体_GB2312" w:eastAsia="楷体_GB2312" w:hint="eastAsia"/>
          <w:sz w:val="27"/>
          <w:szCs w:val="27"/>
        </w:rPr>
        <w:t>辽宁省普通高等学校本科教学工作审核评估范围</w:t>
      </w:r>
    </w:p>
    <w:p w:rsidR="00234C3C" w:rsidRPr="004308BC" w:rsidRDefault="00234C3C" w:rsidP="00234C3C">
      <w:pPr>
        <w:rPr>
          <w:sz w:val="19"/>
          <w:szCs w:val="19"/>
        </w:rPr>
        <w:sectPr w:rsidR="00234C3C" w:rsidRPr="004308BC" w:rsidSect="001B6A8F">
          <w:type w:val="continuous"/>
          <w:pgSz w:w="11906" w:h="16838"/>
          <w:pgMar w:top="1440" w:right="1800" w:bottom="1440" w:left="1800" w:header="851" w:footer="992" w:gutter="0"/>
          <w:cols w:space="425"/>
          <w:docGrid w:type="lines" w:linePitch="312"/>
        </w:sectPr>
      </w:pPr>
    </w:p>
    <w:p w:rsidR="00234C3C" w:rsidRDefault="00234C3C" w:rsidP="00234C3C">
      <w:pPr>
        <w:spacing w:afterLines="50"/>
        <w:jc w:val="center"/>
        <w:rPr>
          <w:rFonts w:asciiTheme="minorEastAsia" w:hAnsiTheme="minorEastAsia"/>
          <w:b/>
          <w:szCs w:val="21"/>
        </w:rPr>
      </w:pPr>
    </w:p>
    <w:p w:rsidR="00234C3C" w:rsidRDefault="00234C3C" w:rsidP="00234C3C">
      <w:pPr>
        <w:spacing w:afterLines="50"/>
        <w:jc w:val="center"/>
        <w:rPr>
          <w:rFonts w:asciiTheme="minorEastAsia" w:hAnsiTheme="minorEastAsia"/>
          <w:b/>
          <w:szCs w:val="21"/>
        </w:rPr>
      </w:pPr>
    </w:p>
    <w:p w:rsidR="00234C3C" w:rsidRDefault="00234C3C" w:rsidP="00234C3C">
      <w:pPr>
        <w:spacing w:afterLines="50"/>
        <w:jc w:val="center"/>
        <w:rPr>
          <w:rFonts w:asciiTheme="minorEastAsia" w:hAnsiTheme="minorEastAsia"/>
          <w:b/>
          <w:szCs w:val="21"/>
        </w:rPr>
      </w:pPr>
    </w:p>
    <w:p w:rsidR="00234C3C" w:rsidRPr="004308BC" w:rsidRDefault="00234C3C" w:rsidP="00234C3C">
      <w:pPr>
        <w:spacing w:afterLines="50"/>
        <w:jc w:val="center"/>
        <w:rPr>
          <w:rFonts w:asciiTheme="minorEastAsia" w:hAnsiTheme="minorEastAsia"/>
          <w:b/>
          <w:szCs w:val="21"/>
        </w:rPr>
        <w:sectPr w:rsidR="00234C3C" w:rsidRPr="004308BC" w:rsidSect="00E170A8">
          <w:type w:val="continuous"/>
          <w:pgSz w:w="11906" w:h="16838"/>
          <w:pgMar w:top="1440" w:right="1800" w:bottom="1440" w:left="1800" w:header="851" w:footer="992" w:gutter="0"/>
          <w:cols w:space="425"/>
          <w:docGrid w:type="lines" w:linePitch="312"/>
        </w:sectPr>
      </w:pPr>
    </w:p>
    <w:p w:rsidR="00234C3C" w:rsidRPr="004308BC" w:rsidRDefault="00234C3C" w:rsidP="00234C3C">
      <w:pPr>
        <w:spacing w:afterLines="50"/>
        <w:jc w:val="center"/>
        <w:rPr>
          <w:rFonts w:asciiTheme="minorEastAsia" w:hAnsiTheme="minorEastAsia"/>
          <w:szCs w:val="21"/>
        </w:rPr>
      </w:pPr>
      <w:r w:rsidRPr="004308BC">
        <w:rPr>
          <w:rFonts w:asciiTheme="minorEastAsia" w:hAnsiTheme="minorEastAsia"/>
          <w:b/>
          <w:szCs w:val="21"/>
        </w:rPr>
        <w:lastRenderedPageBreak/>
        <w:t>附件：</w:t>
      </w:r>
      <w:r w:rsidRPr="004308BC">
        <w:rPr>
          <w:rFonts w:asciiTheme="minorEastAsia" w:hAnsiTheme="minorEastAsia"/>
          <w:szCs w:val="21"/>
        </w:rPr>
        <w:t>辽宁省普通高等学校本科教学工作审核评估范围</w:t>
      </w:r>
    </w:p>
    <w:p w:rsidR="00234C3C" w:rsidRPr="004308BC" w:rsidRDefault="00234C3C" w:rsidP="00234C3C">
      <w:pPr>
        <w:pStyle w:val="a4"/>
        <w:numPr>
          <w:ilvl w:val="0"/>
          <w:numId w:val="1"/>
        </w:numPr>
        <w:spacing w:afterLines="50"/>
        <w:ind w:firstLineChars="0"/>
        <w:rPr>
          <w:sz w:val="19"/>
          <w:szCs w:val="19"/>
        </w:rPr>
        <w:sectPr w:rsidR="00234C3C" w:rsidRPr="004308BC" w:rsidSect="00E170A8">
          <w:headerReference w:type="default" r:id="rId17"/>
          <w:type w:val="continuous"/>
          <w:pgSz w:w="11906" w:h="16838"/>
          <w:pgMar w:top="1440" w:right="1800" w:bottom="1440" w:left="1800" w:header="851" w:footer="992" w:gutter="0"/>
          <w:cols w:space="425"/>
          <w:docGrid w:type="lines" w:linePitch="312"/>
        </w:sectPr>
      </w:pPr>
    </w:p>
    <w:tbl>
      <w:tblPr>
        <w:tblW w:w="8975" w:type="dxa"/>
        <w:jc w:val="center"/>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tblPr>
      <w:tblGrid>
        <w:gridCol w:w="1568"/>
        <w:gridCol w:w="2534"/>
        <w:gridCol w:w="4873"/>
      </w:tblGrid>
      <w:tr w:rsidR="00234C3C" w:rsidRPr="004308BC" w:rsidTr="00312E0E">
        <w:trPr>
          <w:jc w:val="center"/>
        </w:trPr>
        <w:tc>
          <w:tcPr>
            <w:tcW w:w="1568" w:type="dxa"/>
            <w:shd w:val="clear" w:color="auto" w:fill="auto"/>
            <w:tcMar>
              <w:top w:w="120" w:type="dxa"/>
              <w:left w:w="120" w:type="dxa"/>
              <w:bottom w:w="120" w:type="dxa"/>
              <w:right w:w="120" w:type="dxa"/>
            </w:tcMar>
            <w:vAlign w:val="center"/>
            <w:hideMark/>
          </w:tcPr>
          <w:p w:rsidR="00234C3C" w:rsidRPr="004308BC" w:rsidRDefault="00234C3C" w:rsidP="00312E0E">
            <w:pPr>
              <w:spacing w:line="280" w:lineRule="exact"/>
              <w:jc w:val="center"/>
              <w:rPr>
                <w:b/>
                <w:sz w:val="19"/>
                <w:szCs w:val="19"/>
              </w:rPr>
            </w:pPr>
            <w:r w:rsidRPr="004308BC">
              <w:rPr>
                <w:b/>
                <w:sz w:val="19"/>
                <w:szCs w:val="19"/>
              </w:rPr>
              <w:lastRenderedPageBreak/>
              <w:t>审核项目</w:t>
            </w:r>
          </w:p>
        </w:tc>
        <w:tc>
          <w:tcPr>
            <w:tcW w:w="2534" w:type="dxa"/>
            <w:shd w:val="clear" w:color="auto" w:fill="auto"/>
            <w:tcMar>
              <w:top w:w="120" w:type="dxa"/>
              <w:left w:w="120" w:type="dxa"/>
              <w:bottom w:w="120" w:type="dxa"/>
              <w:right w:w="120" w:type="dxa"/>
            </w:tcMar>
            <w:vAlign w:val="center"/>
            <w:hideMark/>
          </w:tcPr>
          <w:p w:rsidR="00234C3C" w:rsidRPr="004308BC" w:rsidRDefault="00234C3C" w:rsidP="00312E0E">
            <w:pPr>
              <w:spacing w:line="280" w:lineRule="exact"/>
              <w:jc w:val="center"/>
              <w:rPr>
                <w:b/>
                <w:sz w:val="19"/>
                <w:szCs w:val="19"/>
              </w:rPr>
            </w:pPr>
            <w:r w:rsidRPr="004308BC">
              <w:rPr>
                <w:b/>
                <w:sz w:val="19"/>
                <w:szCs w:val="19"/>
              </w:rPr>
              <w:t>审核要素</w:t>
            </w:r>
          </w:p>
        </w:tc>
        <w:tc>
          <w:tcPr>
            <w:tcW w:w="4873" w:type="dxa"/>
            <w:shd w:val="clear" w:color="auto" w:fill="auto"/>
            <w:tcMar>
              <w:top w:w="120" w:type="dxa"/>
              <w:left w:w="120" w:type="dxa"/>
              <w:bottom w:w="120" w:type="dxa"/>
              <w:right w:w="120" w:type="dxa"/>
            </w:tcMar>
            <w:vAlign w:val="center"/>
            <w:hideMark/>
          </w:tcPr>
          <w:p w:rsidR="00234C3C" w:rsidRPr="004308BC" w:rsidRDefault="00234C3C" w:rsidP="00312E0E">
            <w:pPr>
              <w:spacing w:line="280" w:lineRule="exact"/>
              <w:jc w:val="center"/>
              <w:rPr>
                <w:b/>
                <w:sz w:val="19"/>
                <w:szCs w:val="19"/>
              </w:rPr>
            </w:pPr>
            <w:r w:rsidRPr="004308BC">
              <w:rPr>
                <w:b/>
                <w:sz w:val="19"/>
                <w:szCs w:val="19"/>
              </w:rPr>
              <w:t>审核要点</w:t>
            </w:r>
          </w:p>
        </w:tc>
      </w:tr>
      <w:tr w:rsidR="00234C3C" w:rsidRPr="004308BC" w:rsidTr="00312E0E">
        <w:trPr>
          <w:jc w:val="center"/>
        </w:trPr>
        <w:tc>
          <w:tcPr>
            <w:tcW w:w="1568" w:type="dxa"/>
            <w:vMerge w:val="restart"/>
            <w:shd w:val="clear" w:color="auto" w:fill="auto"/>
            <w:tcMar>
              <w:top w:w="120" w:type="dxa"/>
              <w:left w:w="120" w:type="dxa"/>
              <w:bottom w:w="120" w:type="dxa"/>
              <w:right w:w="120" w:type="dxa"/>
            </w:tcMar>
            <w:vAlign w:val="center"/>
            <w:hideMark/>
          </w:tcPr>
          <w:p w:rsidR="00234C3C" w:rsidRPr="004308BC" w:rsidRDefault="00234C3C" w:rsidP="00312E0E">
            <w:pPr>
              <w:spacing w:line="290" w:lineRule="exact"/>
              <w:rPr>
                <w:sz w:val="19"/>
                <w:szCs w:val="19"/>
              </w:rPr>
            </w:pPr>
            <w:r w:rsidRPr="004308BC">
              <w:rPr>
                <w:sz w:val="19"/>
                <w:szCs w:val="19"/>
              </w:rPr>
              <w:t>1.</w:t>
            </w:r>
            <w:r w:rsidRPr="004308BC">
              <w:rPr>
                <w:sz w:val="19"/>
                <w:szCs w:val="19"/>
              </w:rPr>
              <w:t>定位与目标</w:t>
            </w:r>
          </w:p>
        </w:tc>
        <w:tc>
          <w:tcPr>
            <w:tcW w:w="2534" w:type="dxa"/>
            <w:shd w:val="clear" w:color="auto" w:fill="auto"/>
            <w:tcMar>
              <w:top w:w="120" w:type="dxa"/>
              <w:left w:w="120" w:type="dxa"/>
              <w:bottom w:w="120" w:type="dxa"/>
              <w:right w:w="120" w:type="dxa"/>
            </w:tcMar>
            <w:vAlign w:val="center"/>
            <w:hideMark/>
          </w:tcPr>
          <w:p w:rsidR="00234C3C" w:rsidRPr="004308BC" w:rsidRDefault="00234C3C" w:rsidP="00312E0E">
            <w:pPr>
              <w:spacing w:line="290" w:lineRule="exact"/>
              <w:rPr>
                <w:sz w:val="19"/>
                <w:szCs w:val="19"/>
              </w:rPr>
            </w:pPr>
            <w:r w:rsidRPr="004308BC">
              <w:rPr>
                <w:sz w:val="19"/>
                <w:szCs w:val="19"/>
              </w:rPr>
              <w:t>1.1</w:t>
            </w:r>
            <w:r w:rsidRPr="004308BC">
              <w:rPr>
                <w:sz w:val="19"/>
                <w:szCs w:val="19"/>
              </w:rPr>
              <w:t>办学定位</w:t>
            </w:r>
          </w:p>
        </w:tc>
        <w:tc>
          <w:tcPr>
            <w:tcW w:w="4873" w:type="dxa"/>
            <w:shd w:val="clear" w:color="auto" w:fill="auto"/>
            <w:tcMar>
              <w:top w:w="120" w:type="dxa"/>
              <w:left w:w="120" w:type="dxa"/>
              <w:bottom w:w="120" w:type="dxa"/>
              <w:right w:w="120" w:type="dxa"/>
            </w:tcMar>
            <w:vAlign w:val="center"/>
            <w:hideMark/>
          </w:tcPr>
          <w:p w:rsidR="00234C3C" w:rsidRPr="004308BC" w:rsidRDefault="00234C3C" w:rsidP="00312E0E">
            <w:pPr>
              <w:spacing w:line="290" w:lineRule="exact"/>
              <w:ind w:leftChars="-76" w:left="-160"/>
              <w:rPr>
                <w:sz w:val="19"/>
                <w:szCs w:val="19"/>
              </w:rPr>
            </w:pPr>
            <w:r w:rsidRPr="004308BC">
              <w:rPr>
                <w:sz w:val="19"/>
                <w:szCs w:val="19"/>
              </w:rPr>
              <w:t>（</w:t>
            </w:r>
            <w:r w:rsidRPr="004308BC">
              <w:rPr>
                <w:sz w:val="19"/>
                <w:szCs w:val="19"/>
              </w:rPr>
              <w:t>1</w:t>
            </w:r>
            <w:r w:rsidRPr="004308BC">
              <w:rPr>
                <w:sz w:val="19"/>
                <w:szCs w:val="19"/>
              </w:rPr>
              <w:t>）学校办学方向、办学定位及确定依据</w:t>
            </w:r>
          </w:p>
          <w:p w:rsidR="00234C3C" w:rsidRPr="004308BC" w:rsidRDefault="00234C3C" w:rsidP="00312E0E">
            <w:pPr>
              <w:spacing w:line="290" w:lineRule="exact"/>
              <w:ind w:leftChars="-76" w:left="-160"/>
              <w:rPr>
                <w:sz w:val="19"/>
                <w:szCs w:val="19"/>
              </w:rPr>
            </w:pPr>
            <w:r w:rsidRPr="004308BC">
              <w:rPr>
                <w:sz w:val="19"/>
                <w:szCs w:val="19"/>
              </w:rPr>
              <w:t>（</w:t>
            </w:r>
            <w:r w:rsidRPr="004308BC">
              <w:rPr>
                <w:sz w:val="19"/>
                <w:szCs w:val="19"/>
              </w:rPr>
              <w:t>2</w:t>
            </w:r>
            <w:r w:rsidRPr="004308BC">
              <w:rPr>
                <w:sz w:val="19"/>
                <w:szCs w:val="19"/>
              </w:rPr>
              <w:t>）办学定位在学校发展规划中的体现</w:t>
            </w:r>
          </w:p>
        </w:tc>
      </w:tr>
      <w:tr w:rsidR="00234C3C" w:rsidRPr="004308BC" w:rsidTr="00312E0E">
        <w:trPr>
          <w:jc w:val="center"/>
        </w:trPr>
        <w:tc>
          <w:tcPr>
            <w:tcW w:w="1568" w:type="dxa"/>
            <w:vMerge/>
            <w:shd w:val="clear" w:color="auto" w:fill="auto"/>
            <w:vAlign w:val="center"/>
            <w:hideMark/>
          </w:tcPr>
          <w:p w:rsidR="00234C3C" w:rsidRPr="004308BC" w:rsidRDefault="00234C3C" w:rsidP="00312E0E">
            <w:pPr>
              <w:spacing w:line="290" w:lineRule="exact"/>
              <w:rPr>
                <w:sz w:val="19"/>
                <w:szCs w:val="19"/>
              </w:rPr>
            </w:pPr>
          </w:p>
        </w:tc>
        <w:tc>
          <w:tcPr>
            <w:tcW w:w="2534" w:type="dxa"/>
            <w:shd w:val="clear" w:color="auto" w:fill="auto"/>
            <w:tcMar>
              <w:top w:w="120" w:type="dxa"/>
              <w:left w:w="120" w:type="dxa"/>
              <w:bottom w:w="120" w:type="dxa"/>
              <w:right w:w="120" w:type="dxa"/>
            </w:tcMar>
            <w:vAlign w:val="center"/>
            <w:hideMark/>
          </w:tcPr>
          <w:p w:rsidR="00234C3C" w:rsidRPr="004308BC" w:rsidRDefault="00234C3C" w:rsidP="00312E0E">
            <w:pPr>
              <w:spacing w:line="290" w:lineRule="exact"/>
              <w:rPr>
                <w:sz w:val="19"/>
                <w:szCs w:val="19"/>
              </w:rPr>
            </w:pPr>
            <w:r w:rsidRPr="004308BC">
              <w:rPr>
                <w:sz w:val="19"/>
                <w:szCs w:val="19"/>
              </w:rPr>
              <w:t>1.2</w:t>
            </w:r>
            <w:r w:rsidRPr="004308BC">
              <w:rPr>
                <w:rFonts w:hint="eastAsia"/>
                <w:sz w:val="19"/>
                <w:szCs w:val="19"/>
              </w:rPr>
              <w:t xml:space="preserve"> </w:t>
            </w:r>
            <w:r w:rsidRPr="004308BC">
              <w:rPr>
                <w:sz w:val="19"/>
                <w:szCs w:val="19"/>
              </w:rPr>
              <w:t>培养目标</w:t>
            </w:r>
          </w:p>
        </w:tc>
        <w:tc>
          <w:tcPr>
            <w:tcW w:w="4873" w:type="dxa"/>
            <w:shd w:val="clear" w:color="auto" w:fill="auto"/>
            <w:tcMar>
              <w:top w:w="120" w:type="dxa"/>
              <w:left w:w="120" w:type="dxa"/>
              <w:bottom w:w="120" w:type="dxa"/>
              <w:right w:w="120" w:type="dxa"/>
            </w:tcMar>
            <w:vAlign w:val="center"/>
            <w:hideMark/>
          </w:tcPr>
          <w:p w:rsidR="00234C3C" w:rsidRPr="004308BC" w:rsidRDefault="00234C3C" w:rsidP="00312E0E">
            <w:pPr>
              <w:spacing w:line="290" w:lineRule="exact"/>
              <w:ind w:leftChars="-76" w:left="-160"/>
              <w:rPr>
                <w:sz w:val="19"/>
                <w:szCs w:val="19"/>
              </w:rPr>
            </w:pPr>
            <w:r w:rsidRPr="004308BC">
              <w:rPr>
                <w:sz w:val="19"/>
                <w:szCs w:val="19"/>
              </w:rPr>
              <w:t>（</w:t>
            </w:r>
            <w:r w:rsidRPr="004308BC">
              <w:rPr>
                <w:sz w:val="19"/>
                <w:szCs w:val="19"/>
              </w:rPr>
              <w:t>1</w:t>
            </w:r>
            <w:r w:rsidRPr="004308BC">
              <w:rPr>
                <w:sz w:val="19"/>
                <w:szCs w:val="19"/>
              </w:rPr>
              <w:t>）学校人才培养总目标及确定依据</w:t>
            </w:r>
          </w:p>
          <w:p w:rsidR="00234C3C" w:rsidRPr="004308BC" w:rsidRDefault="00234C3C" w:rsidP="00312E0E">
            <w:pPr>
              <w:spacing w:line="290" w:lineRule="exact"/>
              <w:ind w:leftChars="-76" w:left="-160"/>
              <w:rPr>
                <w:sz w:val="19"/>
                <w:szCs w:val="19"/>
              </w:rPr>
            </w:pPr>
            <w:r w:rsidRPr="004308BC">
              <w:rPr>
                <w:sz w:val="19"/>
                <w:szCs w:val="19"/>
              </w:rPr>
              <w:t>（</w:t>
            </w:r>
            <w:r w:rsidRPr="004308BC">
              <w:rPr>
                <w:sz w:val="19"/>
                <w:szCs w:val="19"/>
              </w:rPr>
              <w:t>2</w:t>
            </w:r>
            <w:r w:rsidRPr="004308BC">
              <w:rPr>
                <w:sz w:val="19"/>
                <w:szCs w:val="19"/>
              </w:rPr>
              <w:t>）专业培养目标、标准及确定依据</w:t>
            </w:r>
          </w:p>
        </w:tc>
      </w:tr>
      <w:tr w:rsidR="00234C3C" w:rsidRPr="004308BC" w:rsidTr="00312E0E">
        <w:trPr>
          <w:jc w:val="center"/>
        </w:trPr>
        <w:tc>
          <w:tcPr>
            <w:tcW w:w="1568" w:type="dxa"/>
            <w:vMerge/>
            <w:shd w:val="clear" w:color="auto" w:fill="auto"/>
            <w:vAlign w:val="center"/>
            <w:hideMark/>
          </w:tcPr>
          <w:p w:rsidR="00234C3C" w:rsidRPr="004308BC" w:rsidRDefault="00234C3C" w:rsidP="00312E0E">
            <w:pPr>
              <w:spacing w:line="290" w:lineRule="exact"/>
              <w:rPr>
                <w:sz w:val="19"/>
                <w:szCs w:val="19"/>
              </w:rPr>
            </w:pPr>
          </w:p>
        </w:tc>
        <w:tc>
          <w:tcPr>
            <w:tcW w:w="2534" w:type="dxa"/>
            <w:shd w:val="clear" w:color="auto" w:fill="auto"/>
            <w:tcMar>
              <w:top w:w="120" w:type="dxa"/>
              <w:left w:w="120" w:type="dxa"/>
              <w:bottom w:w="120" w:type="dxa"/>
              <w:right w:w="120" w:type="dxa"/>
            </w:tcMar>
            <w:vAlign w:val="center"/>
            <w:hideMark/>
          </w:tcPr>
          <w:p w:rsidR="00234C3C" w:rsidRPr="004308BC" w:rsidRDefault="00234C3C" w:rsidP="00312E0E">
            <w:pPr>
              <w:spacing w:line="290" w:lineRule="exact"/>
              <w:rPr>
                <w:sz w:val="19"/>
                <w:szCs w:val="19"/>
              </w:rPr>
            </w:pPr>
            <w:r w:rsidRPr="004308BC">
              <w:rPr>
                <w:sz w:val="19"/>
                <w:szCs w:val="19"/>
              </w:rPr>
              <w:t>1.3</w:t>
            </w:r>
            <w:r w:rsidRPr="004308BC">
              <w:rPr>
                <w:rFonts w:hint="eastAsia"/>
                <w:sz w:val="19"/>
                <w:szCs w:val="19"/>
              </w:rPr>
              <w:t xml:space="preserve"> </w:t>
            </w:r>
            <w:r w:rsidRPr="004308BC">
              <w:rPr>
                <w:sz w:val="19"/>
                <w:szCs w:val="19"/>
              </w:rPr>
              <w:t>人才培养中心地位</w:t>
            </w:r>
          </w:p>
        </w:tc>
        <w:tc>
          <w:tcPr>
            <w:tcW w:w="4873" w:type="dxa"/>
            <w:shd w:val="clear" w:color="auto" w:fill="auto"/>
            <w:tcMar>
              <w:top w:w="120" w:type="dxa"/>
              <w:left w:w="120" w:type="dxa"/>
              <w:bottom w:w="120" w:type="dxa"/>
              <w:right w:w="120" w:type="dxa"/>
            </w:tcMar>
            <w:vAlign w:val="center"/>
            <w:hideMark/>
          </w:tcPr>
          <w:p w:rsidR="00234C3C" w:rsidRPr="004308BC" w:rsidRDefault="00234C3C" w:rsidP="00312E0E">
            <w:pPr>
              <w:spacing w:line="290" w:lineRule="exact"/>
              <w:ind w:leftChars="-76" w:left="-160"/>
              <w:rPr>
                <w:sz w:val="19"/>
                <w:szCs w:val="19"/>
              </w:rPr>
            </w:pPr>
            <w:r w:rsidRPr="004308BC">
              <w:rPr>
                <w:sz w:val="19"/>
                <w:szCs w:val="19"/>
              </w:rPr>
              <w:t>（</w:t>
            </w:r>
            <w:r w:rsidRPr="004308BC">
              <w:rPr>
                <w:sz w:val="19"/>
                <w:szCs w:val="19"/>
              </w:rPr>
              <w:t>1</w:t>
            </w:r>
            <w:r w:rsidRPr="004308BC">
              <w:rPr>
                <w:sz w:val="19"/>
                <w:szCs w:val="19"/>
              </w:rPr>
              <w:t>）落实学校人才培养中心地位的政策与措施</w:t>
            </w:r>
          </w:p>
          <w:p w:rsidR="00234C3C" w:rsidRPr="004308BC" w:rsidRDefault="00234C3C" w:rsidP="00312E0E">
            <w:pPr>
              <w:spacing w:line="290" w:lineRule="exact"/>
              <w:ind w:leftChars="-76" w:left="-160"/>
              <w:rPr>
                <w:sz w:val="19"/>
                <w:szCs w:val="19"/>
              </w:rPr>
            </w:pPr>
            <w:r w:rsidRPr="004308BC">
              <w:rPr>
                <w:sz w:val="19"/>
                <w:szCs w:val="19"/>
              </w:rPr>
              <w:t>（</w:t>
            </w:r>
            <w:r w:rsidRPr="004308BC">
              <w:rPr>
                <w:sz w:val="19"/>
                <w:szCs w:val="19"/>
              </w:rPr>
              <w:t>2</w:t>
            </w:r>
            <w:r w:rsidRPr="004308BC">
              <w:rPr>
                <w:sz w:val="19"/>
                <w:szCs w:val="19"/>
              </w:rPr>
              <w:t>）人才培养中心地位的体现与效果</w:t>
            </w:r>
          </w:p>
          <w:p w:rsidR="00234C3C" w:rsidRPr="004308BC" w:rsidRDefault="00234C3C" w:rsidP="00312E0E">
            <w:pPr>
              <w:spacing w:line="290" w:lineRule="exact"/>
              <w:ind w:leftChars="-76" w:left="-160"/>
              <w:rPr>
                <w:sz w:val="19"/>
                <w:szCs w:val="19"/>
              </w:rPr>
            </w:pPr>
            <w:r w:rsidRPr="004308BC">
              <w:rPr>
                <w:sz w:val="19"/>
                <w:szCs w:val="19"/>
              </w:rPr>
              <w:t>（</w:t>
            </w:r>
            <w:r w:rsidRPr="004308BC">
              <w:rPr>
                <w:sz w:val="19"/>
                <w:szCs w:val="19"/>
              </w:rPr>
              <w:t>3</w:t>
            </w:r>
            <w:r w:rsidRPr="004308BC">
              <w:rPr>
                <w:sz w:val="19"/>
                <w:szCs w:val="19"/>
              </w:rPr>
              <w:t>）学校领导对本科教学的重视情况</w:t>
            </w:r>
          </w:p>
        </w:tc>
      </w:tr>
      <w:tr w:rsidR="00234C3C" w:rsidRPr="004308BC" w:rsidTr="00312E0E">
        <w:trPr>
          <w:jc w:val="center"/>
        </w:trPr>
        <w:tc>
          <w:tcPr>
            <w:tcW w:w="1568" w:type="dxa"/>
            <w:vMerge w:val="restart"/>
            <w:shd w:val="clear" w:color="auto" w:fill="auto"/>
            <w:tcMar>
              <w:top w:w="120" w:type="dxa"/>
              <w:left w:w="120" w:type="dxa"/>
              <w:bottom w:w="120" w:type="dxa"/>
              <w:right w:w="120" w:type="dxa"/>
            </w:tcMar>
            <w:vAlign w:val="center"/>
            <w:hideMark/>
          </w:tcPr>
          <w:p w:rsidR="00234C3C" w:rsidRPr="004308BC" w:rsidRDefault="00234C3C" w:rsidP="00312E0E">
            <w:pPr>
              <w:spacing w:line="290" w:lineRule="exact"/>
              <w:rPr>
                <w:sz w:val="19"/>
                <w:szCs w:val="19"/>
              </w:rPr>
            </w:pPr>
            <w:r w:rsidRPr="004308BC">
              <w:rPr>
                <w:sz w:val="19"/>
                <w:szCs w:val="19"/>
              </w:rPr>
              <w:t>2.</w:t>
            </w:r>
            <w:r w:rsidRPr="004308BC">
              <w:rPr>
                <w:sz w:val="19"/>
                <w:szCs w:val="19"/>
              </w:rPr>
              <w:t>师资队伍</w:t>
            </w:r>
          </w:p>
        </w:tc>
        <w:tc>
          <w:tcPr>
            <w:tcW w:w="2534" w:type="dxa"/>
            <w:shd w:val="clear" w:color="auto" w:fill="auto"/>
            <w:tcMar>
              <w:top w:w="120" w:type="dxa"/>
              <w:left w:w="120" w:type="dxa"/>
              <w:bottom w:w="120" w:type="dxa"/>
              <w:right w:w="120" w:type="dxa"/>
            </w:tcMar>
            <w:vAlign w:val="center"/>
            <w:hideMark/>
          </w:tcPr>
          <w:p w:rsidR="00234C3C" w:rsidRPr="004308BC" w:rsidRDefault="00234C3C" w:rsidP="00312E0E">
            <w:pPr>
              <w:spacing w:line="290" w:lineRule="exact"/>
              <w:rPr>
                <w:sz w:val="19"/>
                <w:szCs w:val="19"/>
              </w:rPr>
            </w:pPr>
            <w:r w:rsidRPr="004308BC">
              <w:rPr>
                <w:sz w:val="19"/>
                <w:szCs w:val="19"/>
              </w:rPr>
              <w:t>2.1</w:t>
            </w:r>
            <w:r w:rsidRPr="004308BC">
              <w:rPr>
                <w:rFonts w:hint="eastAsia"/>
                <w:sz w:val="19"/>
                <w:szCs w:val="19"/>
              </w:rPr>
              <w:t xml:space="preserve"> </w:t>
            </w:r>
            <w:r w:rsidRPr="004308BC">
              <w:rPr>
                <w:sz w:val="19"/>
                <w:szCs w:val="19"/>
              </w:rPr>
              <w:t>数量与结构</w:t>
            </w:r>
          </w:p>
        </w:tc>
        <w:tc>
          <w:tcPr>
            <w:tcW w:w="4873" w:type="dxa"/>
            <w:shd w:val="clear" w:color="auto" w:fill="auto"/>
            <w:tcMar>
              <w:top w:w="120" w:type="dxa"/>
              <w:left w:w="120" w:type="dxa"/>
              <w:bottom w:w="120" w:type="dxa"/>
              <w:right w:w="120" w:type="dxa"/>
            </w:tcMar>
            <w:vAlign w:val="center"/>
            <w:hideMark/>
          </w:tcPr>
          <w:p w:rsidR="00234C3C" w:rsidRPr="004308BC" w:rsidRDefault="00234C3C" w:rsidP="00312E0E">
            <w:pPr>
              <w:spacing w:line="290" w:lineRule="exact"/>
              <w:ind w:leftChars="-76" w:left="-160"/>
              <w:rPr>
                <w:sz w:val="19"/>
                <w:szCs w:val="19"/>
              </w:rPr>
            </w:pPr>
            <w:r w:rsidRPr="004308BC">
              <w:rPr>
                <w:sz w:val="19"/>
                <w:szCs w:val="19"/>
              </w:rPr>
              <w:t>（</w:t>
            </w:r>
            <w:r w:rsidRPr="004308BC">
              <w:rPr>
                <w:sz w:val="19"/>
                <w:szCs w:val="19"/>
              </w:rPr>
              <w:t>1</w:t>
            </w:r>
            <w:r w:rsidRPr="004308BC">
              <w:rPr>
                <w:sz w:val="19"/>
                <w:szCs w:val="19"/>
              </w:rPr>
              <w:t>）教师队伍的数量与结构</w:t>
            </w:r>
          </w:p>
          <w:p w:rsidR="00234C3C" w:rsidRPr="004308BC" w:rsidRDefault="00234C3C" w:rsidP="00312E0E">
            <w:pPr>
              <w:spacing w:line="290" w:lineRule="exact"/>
              <w:ind w:leftChars="-76" w:left="-160"/>
              <w:rPr>
                <w:sz w:val="19"/>
                <w:szCs w:val="19"/>
              </w:rPr>
            </w:pPr>
            <w:r w:rsidRPr="004308BC">
              <w:rPr>
                <w:sz w:val="19"/>
                <w:szCs w:val="19"/>
              </w:rPr>
              <w:t>（</w:t>
            </w:r>
            <w:r w:rsidRPr="004308BC">
              <w:rPr>
                <w:sz w:val="19"/>
                <w:szCs w:val="19"/>
              </w:rPr>
              <w:t>2</w:t>
            </w:r>
            <w:r w:rsidRPr="004308BC">
              <w:rPr>
                <w:sz w:val="19"/>
                <w:szCs w:val="19"/>
              </w:rPr>
              <w:t>）教师队伍建设规划及发展态势</w:t>
            </w:r>
          </w:p>
        </w:tc>
      </w:tr>
      <w:tr w:rsidR="00234C3C" w:rsidRPr="004308BC" w:rsidTr="00312E0E">
        <w:trPr>
          <w:jc w:val="center"/>
        </w:trPr>
        <w:tc>
          <w:tcPr>
            <w:tcW w:w="1568" w:type="dxa"/>
            <w:vMerge/>
            <w:shd w:val="clear" w:color="auto" w:fill="auto"/>
            <w:vAlign w:val="center"/>
            <w:hideMark/>
          </w:tcPr>
          <w:p w:rsidR="00234C3C" w:rsidRPr="004308BC" w:rsidRDefault="00234C3C" w:rsidP="00312E0E">
            <w:pPr>
              <w:spacing w:line="290" w:lineRule="exact"/>
              <w:rPr>
                <w:sz w:val="19"/>
                <w:szCs w:val="19"/>
              </w:rPr>
            </w:pPr>
          </w:p>
        </w:tc>
        <w:tc>
          <w:tcPr>
            <w:tcW w:w="2534" w:type="dxa"/>
            <w:shd w:val="clear" w:color="auto" w:fill="auto"/>
            <w:tcMar>
              <w:top w:w="120" w:type="dxa"/>
              <w:left w:w="120" w:type="dxa"/>
              <w:bottom w:w="120" w:type="dxa"/>
              <w:right w:w="120" w:type="dxa"/>
            </w:tcMar>
            <w:vAlign w:val="center"/>
            <w:hideMark/>
          </w:tcPr>
          <w:p w:rsidR="00234C3C" w:rsidRPr="004308BC" w:rsidRDefault="00234C3C" w:rsidP="00312E0E">
            <w:pPr>
              <w:spacing w:line="290" w:lineRule="exact"/>
              <w:rPr>
                <w:sz w:val="19"/>
                <w:szCs w:val="19"/>
              </w:rPr>
            </w:pPr>
            <w:r w:rsidRPr="004308BC">
              <w:rPr>
                <w:sz w:val="19"/>
                <w:szCs w:val="19"/>
              </w:rPr>
              <w:t>2.2</w:t>
            </w:r>
            <w:r w:rsidRPr="004308BC">
              <w:rPr>
                <w:rFonts w:hint="eastAsia"/>
                <w:sz w:val="19"/>
                <w:szCs w:val="19"/>
              </w:rPr>
              <w:t xml:space="preserve"> </w:t>
            </w:r>
            <w:r w:rsidRPr="004308BC">
              <w:rPr>
                <w:sz w:val="19"/>
                <w:szCs w:val="19"/>
              </w:rPr>
              <w:t>教育教学水平</w:t>
            </w:r>
          </w:p>
        </w:tc>
        <w:tc>
          <w:tcPr>
            <w:tcW w:w="4873" w:type="dxa"/>
            <w:shd w:val="clear" w:color="auto" w:fill="auto"/>
            <w:tcMar>
              <w:top w:w="120" w:type="dxa"/>
              <w:left w:w="120" w:type="dxa"/>
              <w:bottom w:w="120" w:type="dxa"/>
              <w:right w:w="120" w:type="dxa"/>
            </w:tcMar>
            <w:vAlign w:val="center"/>
            <w:hideMark/>
          </w:tcPr>
          <w:p w:rsidR="00234C3C" w:rsidRPr="004308BC" w:rsidRDefault="00234C3C" w:rsidP="00312E0E">
            <w:pPr>
              <w:spacing w:line="290" w:lineRule="exact"/>
              <w:ind w:leftChars="-76" w:left="-160"/>
              <w:rPr>
                <w:sz w:val="19"/>
                <w:szCs w:val="19"/>
              </w:rPr>
            </w:pPr>
            <w:r w:rsidRPr="004308BC">
              <w:rPr>
                <w:sz w:val="19"/>
                <w:szCs w:val="19"/>
              </w:rPr>
              <w:t>（</w:t>
            </w:r>
            <w:r w:rsidRPr="004308BC">
              <w:rPr>
                <w:sz w:val="19"/>
                <w:szCs w:val="19"/>
              </w:rPr>
              <w:t>1</w:t>
            </w:r>
            <w:r w:rsidRPr="004308BC">
              <w:rPr>
                <w:sz w:val="19"/>
                <w:szCs w:val="19"/>
              </w:rPr>
              <w:t>）专任教师的专业水平与教学能力</w:t>
            </w:r>
          </w:p>
          <w:p w:rsidR="00234C3C" w:rsidRPr="004308BC" w:rsidRDefault="00234C3C" w:rsidP="00312E0E">
            <w:pPr>
              <w:spacing w:line="290" w:lineRule="exact"/>
              <w:ind w:leftChars="-76" w:left="-160"/>
              <w:rPr>
                <w:sz w:val="19"/>
                <w:szCs w:val="19"/>
              </w:rPr>
            </w:pPr>
            <w:r w:rsidRPr="004308BC">
              <w:rPr>
                <w:sz w:val="19"/>
                <w:szCs w:val="19"/>
              </w:rPr>
              <w:t>（</w:t>
            </w:r>
            <w:r w:rsidRPr="004308BC">
              <w:rPr>
                <w:sz w:val="19"/>
                <w:szCs w:val="19"/>
              </w:rPr>
              <w:t>2</w:t>
            </w:r>
            <w:r w:rsidRPr="004308BC">
              <w:rPr>
                <w:sz w:val="19"/>
                <w:szCs w:val="19"/>
              </w:rPr>
              <w:t>）学校师德师风建设措施与效果</w:t>
            </w:r>
          </w:p>
        </w:tc>
      </w:tr>
      <w:tr w:rsidR="00234C3C" w:rsidRPr="004308BC" w:rsidTr="00312E0E">
        <w:trPr>
          <w:jc w:val="center"/>
        </w:trPr>
        <w:tc>
          <w:tcPr>
            <w:tcW w:w="1568" w:type="dxa"/>
            <w:vMerge/>
            <w:shd w:val="clear" w:color="auto" w:fill="auto"/>
            <w:vAlign w:val="center"/>
            <w:hideMark/>
          </w:tcPr>
          <w:p w:rsidR="00234C3C" w:rsidRPr="004308BC" w:rsidRDefault="00234C3C" w:rsidP="00312E0E">
            <w:pPr>
              <w:spacing w:line="290" w:lineRule="exact"/>
              <w:rPr>
                <w:sz w:val="19"/>
                <w:szCs w:val="19"/>
              </w:rPr>
            </w:pPr>
          </w:p>
        </w:tc>
        <w:tc>
          <w:tcPr>
            <w:tcW w:w="2534" w:type="dxa"/>
            <w:shd w:val="clear" w:color="auto" w:fill="auto"/>
            <w:tcMar>
              <w:top w:w="120" w:type="dxa"/>
              <w:left w:w="120" w:type="dxa"/>
              <w:bottom w:w="120" w:type="dxa"/>
              <w:right w:w="120" w:type="dxa"/>
            </w:tcMar>
            <w:vAlign w:val="center"/>
            <w:hideMark/>
          </w:tcPr>
          <w:p w:rsidR="00234C3C" w:rsidRPr="004308BC" w:rsidRDefault="00234C3C" w:rsidP="00312E0E">
            <w:pPr>
              <w:spacing w:line="290" w:lineRule="exact"/>
              <w:rPr>
                <w:sz w:val="19"/>
                <w:szCs w:val="19"/>
              </w:rPr>
            </w:pPr>
            <w:r w:rsidRPr="004308BC">
              <w:rPr>
                <w:sz w:val="19"/>
                <w:szCs w:val="19"/>
              </w:rPr>
              <w:t>2.3</w:t>
            </w:r>
            <w:r w:rsidRPr="004308BC">
              <w:rPr>
                <w:rFonts w:hint="eastAsia"/>
                <w:sz w:val="19"/>
                <w:szCs w:val="19"/>
              </w:rPr>
              <w:t xml:space="preserve"> </w:t>
            </w:r>
            <w:r w:rsidRPr="004308BC">
              <w:rPr>
                <w:sz w:val="19"/>
                <w:szCs w:val="19"/>
              </w:rPr>
              <w:t>教师教学投入</w:t>
            </w:r>
          </w:p>
        </w:tc>
        <w:tc>
          <w:tcPr>
            <w:tcW w:w="4873" w:type="dxa"/>
            <w:shd w:val="clear" w:color="auto" w:fill="auto"/>
            <w:tcMar>
              <w:top w:w="120" w:type="dxa"/>
              <w:left w:w="120" w:type="dxa"/>
              <w:bottom w:w="120" w:type="dxa"/>
              <w:right w:w="120" w:type="dxa"/>
            </w:tcMar>
            <w:vAlign w:val="center"/>
            <w:hideMark/>
          </w:tcPr>
          <w:p w:rsidR="00234C3C" w:rsidRPr="004308BC" w:rsidRDefault="00234C3C" w:rsidP="00312E0E">
            <w:pPr>
              <w:spacing w:line="290" w:lineRule="exact"/>
              <w:ind w:leftChars="-76" w:left="-160"/>
              <w:rPr>
                <w:sz w:val="19"/>
                <w:szCs w:val="19"/>
              </w:rPr>
            </w:pPr>
            <w:r w:rsidRPr="004308BC">
              <w:rPr>
                <w:sz w:val="19"/>
                <w:szCs w:val="19"/>
              </w:rPr>
              <w:t>（</w:t>
            </w:r>
            <w:r w:rsidRPr="004308BC">
              <w:rPr>
                <w:sz w:val="19"/>
                <w:szCs w:val="19"/>
              </w:rPr>
              <w:t>1</w:t>
            </w:r>
            <w:r w:rsidRPr="004308BC">
              <w:rPr>
                <w:sz w:val="19"/>
                <w:szCs w:val="19"/>
              </w:rPr>
              <w:t>）教授、副教授为本科生上课情况</w:t>
            </w:r>
          </w:p>
          <w:p w:rsidR="00234C3C" w:rsidRPr="004308BC" w:rsidRDefault="00234C3C" w:rsidP="00312E0E">
            <w:pPr>
              <w:spacing w:line="290" w:lineRule="exact"/>
              <w:ind w:leftChars="-76" w:left="-160"/>
              <w:rPr>
                <w:sz w:val="19"/>
                <w:szCs w:val="19"/>
              </w:rPr>
            </w:pPr>
            <w:r w:rsidRPr="004308BC">
              <w:rPr>
                <w:sz w:val="19"/>
                <w:szCs w:val="19"/>
              </w:rPr>
              <w:t>（</w:t>
            </w:r>
            <w:r w:rsidRPr="004308BC">
              <w:rPr>
                <w:sz w:val="19"/>
                <w:szCs w:val="19"/>
              </w:rPr>
              <w:t>2</w:t>
            </w:r>
            <w:r w:rsidRPr="004308BC">
              <w:rPr>
                <w:sz w:val="19"/>
                <w:szCs w:val="19"/>
              </w:rPr>
              <w:t>）教师开展教学研究、参与教学改革与建设情况</w:t>
            </w:r>
          </w:p>
        </w:tc>
      </w:tr>
      <w:tr w:rsidR="00234C3C" w:rsidRPr="004308BC" w:rsidTr="00312E0E">
        <w:trPr>
          <w:jc w:val="center"/>
        </w:trPr>
        <w:tc>
          <w:tcPr>
            <w:tcW w:w="1568" w:type="dxa"/>
            <w:vMerge/>
            <w:shd w:val="clear" w:color="auto" w:fill="auto"/>
            <w:vAlign w:val="center"/>
            <w:hideMark/>
          </w:tcPr>
          <w:p w:rsidR="00234C3C" w:rsidRPr="004308BC" w:rsidRDefault="00234C3C" w:rsidP="00312E0E">
            <w:pPr>
              <w:spacing w:line="290" w:lineRule="exact"/>
              <w:rPr>
                <w:sz w:val="19"/>
                <w:szCs w:val="19"/>
              </w:rPr>
            </w:pPr>
          </w:p>
        </w:tc>
        <w:tc>
          <w:tcPr>
            <w:tcW w:w="2534" w:type="dxa"/>
            <w:shd w:val="clear" w:color="auto" w:fill="auto"/>
            <w:tcMar>
              <w:top w:w="120" w:type="dxa"/>
              <w:left w:w="120" w:type="dxa"/>
              <w:bottom w:w="120" w:type="dxa"/>
              <w:right w:w="120" w:type="dxa"/>
            </w:tcMar>
            <w:vAlign w:val="center"/>
            <w:hideMark/>
          </w:tcPr>
          <w:p w:rsidR="00234C3C" w:rsidRPr="004308BC" w:rsidRDefault="00234C3C" w:rsidP="00312E0E">
            <w:pPr>
              <w:spacing w:line="290" w:lineRule="exact"/>
              <w:rPr>
                <w:sz w:val="19"/>
                <w:szCs w:val="19"/>
              </w:rPr>
            </w:pPr>
            <w:r w:rsidRPr="004308BC">
              <w:rPr>
                <w:sz w:val="19"/>
                <w:szCs w:val="19"/>
              </w:rPr>
              <w:t>2.4</w:t>
            </w:r>
            <w:r w:rsidRPr="004308BC">
              <w:rPr>
                <w:rFonts w:hint="eastAsia"/>
                <w:sz w:val="19"/>
                <w:szCs w:val="19"/>
              </w:rPr>
              <w:t xml:space="preserve"> </w:t>
            </w:r>
            <w:r w:rsidRPr="004308BC">
              <w:rPr>
                <w:sz w:val="19"/>
                <w:szCs w:val="19"/>
              </w:rPr>
              <w:t>教师发展与服务</w:t>
            </w:r>
          </w:p>
        </w:tc>
        <w:tc>
          <w:tcPr>
            <w:tcW w:w="4873" w:type="dxa"/>
            <w:shd w:val="clear" w:color="auto" w:fill="auto"/>
            <w:tcMar>
              <w:top w:w="120" w:type="dxa"/>
              <w:left w:w="120" w:type="dxa"/>
              <w:bottom w:w="120" w:type="dxa"/>
              <w:right w:w="120" w:type="dxa"/>
            </w:tcMar>
            <w:vAlign w:val="center"/>
            <w:hideMark/>
          </w:tcPr>
          <w:p w:rsidR="00234C3C" w:rsidRPr="004308BC" w:rsidRDefault="00234C3C" w:rsidP="00312E0E">
            <w:pPr>
              <w:spacing w:line="290" w:lineRule="exact"/>
              <w:ind w:leftChars="-76" w:left="-160"/>
              <w:rPr>
                <w:sz w:val="19"/>
                <w:szCs w:val="19"/>
              </w:rPr>
            </w:pPr>
            <w:r w:rsidRPr="004308BC">
              <w:rPr>
                <w:sz w:val="19"/>
                <w:szCs w:val="19"/>
              </w:rPr>
              <w:t>（</w:t>
            </w:r>
            <w:r w:rsidRPr="004308BC">
              <w:rPr>
                <w:sz w:val="19"/>
                <w:szCs w:val="19"/>
              </w:rPr>
              <w:t>1</w:t>
            </w:r>
            <w:r w:rsidRPr="004308BC">
              <w:rPr>
                <w:sz w:val="19"/>
                <w:szCs w:val="19"/>
              </w:rPr>
              <w:t>）提升教师教学能力和专业水平的政策措施</w:t>
            </w:r>
          </w:p>
          <w:p w:rsidR="00234C3C" w:rsidRPr="004308BC" w:rsidRDefault="00234C3C" w:rsidP="00312E0E">
            <w:pPr>
              <w:spacing w:line="290" w:lineRule="exact"/>
              <w:ind w:leftChars="-76" w:left="-160"/>
              <w:rPr>
                <w:sz w:val="19"/>
                <w:szCs w:val="19"/>
              </w:rPr>
            </w:pPr>
            <w:r w:rsidRPr="004308BC">
              <w:rPr>
                <w:sz w:val="19"/>
                <w:szCs w:val="19"/>
              </w:rPr>
              <w:t>（</w:t>
            </w:r>
            <w:r w:rsidRPr="004308BC">
              <w:rPr>
                <w:sz w:val="19"/>
                <w:szCs w:val="19"/>
              </w:rPr>
              <w:t>2</w:t>
            </w:r>
            <w:r w:rsidRPr="004308BC">
              <w:rPr>
                <w:sz w:val="19"/>
                <w:szCs w:val="19"/>
              </w:rPr>
              <w:t>）服务教师职业生涯发展的政策措施</w:t>
            </w:r>
          </w:p>
        </w:tc>
      </w:tr>
      <w:tr w:rsidR="00234C3C" w:rsidRPr="004308BC" w:rsidTr="00312E0E">
        <w:trPr>
          <w:jc w:val="center"/>
        </w:trPr>
        <w:tc>
          <w:tcPr>
            <w:tcW w:w="1568" w:type="dxa"/>
            <w:vMerge w:val="restart"/>
            <w:shd w:val="clear" w:color="auto" w:fill="auto"/>
            <w:tcMar>
              <w:top w:w="120" w:type="dxa"/>
              <w:left w:w="120" w:type="dxa"/>
              <w:bottom w:w="120" w:type="dxa"/>
              <w:right w:w="120" w:type="dxa"/>
            </w:tcMar>
            <w:vAlign w:val="center"/>
            <w:hideMark/>
          </w:tcPr>
          <w:p w:rsidR="00234C3C" w:rsidRPr="004308BC" w:rsidRDefault="00234C3C" w:rsidP="00312E0E">
            <w:pPr>
              <w:spacing w:line="290" w:lineRule="exact"/>
              <w:rPr>
                <w:sz w:val="19"/>
                <w:szCs w:val="19"/>
              </w:rPr>
            </w:pPr>
            <w:r w:rsidRPr="004308BC">
              <w:rPr>
                <w:sz w:val="19"/>
                <w:szCs w:val="19"/>
              </w:rPr>
              <w:t>3.</w:t>
            </w:r>
            <w:r w:rsidRPr="004308BC">
              <w:rPr>
                <w:sz w:val="19"/>
                <w:szCs w:val="19"/>
              </w:rPr>
              <w:t>教学资源</w:t>
            </w:r>
          </w:p>
        </w:tc>
        <w:tc>
          <w:tcPr>
            <w:tcW w:w="2534" w:type="dxa"/>
            <w:shd w:val="clear" w:color="auto" w:fill="auto"/>
            <w:tcMar>
              <w:top w:w="120" w:type="dxa"/>
              <w:left w:w="120" w:type="dxa"/>
              <w:bottom w:w="120" w:type="dxa"/>
              <w:right w:w="120" w:type="dxa"/>
            </w:tcMar>
            <w:vAlign w:val="center"/>
            <w:hideMark/>
          </w:tcPr>
          <w:p w:rsidR="00234C3C" w:rsidRPr="004308BC" w:rsidRDefault="00234C3C" w:rsidP="00312E0E">
            <w:pPr>
              <w:spacing w:line="290" w:lineRule="exact"/>
              <w:rPr>
                <w:sz w:val="19"/>
                <w:szCs w:val="19"/>
              </w:rPr>
            </w:pPr>
            <w:r w:rsidRPr="004308BC">
              <w:rPr>
                <w:sz w:val="19"/>
                <w:szCs w:val="19"/>
              </w:rPr>
              <w:t>3.1</w:t>
            </w:r>
            <w:r w:rsidRPr="004308BC">
              <w:rPr>
                <w:rFonts w:hint="eastAsia"/>
                <w:sz w:val="19"/>
                <w:szCs w:val="19"/>
              </w:rPr>
              <w:t xml:space="preserve"> </w:t>
            </w:r>
            <w:r w:rsidRPr="004308BC">
              <w:rPr>
                <w:sz w:val="19"/>
                <w:szCs w:val="19"/>
              </w:rPr>
              <w:t>教学经费</w:t>
            </w:r>
          </w:p>
        </w:tc>
        <w:tc>
          <w:tcPr>
            <w:tcW w:w="4873" w:type="dxa"/>
            <w:shd w:val="clear" w:color="auto" w:fill="auto"/>
            <w:tcMar>
              <w:top w:w="120" w:type="dxa"/>
              <w:left w:w="120" w:type="dxa"/>
              <w:bottom w:w="120" w:type="dxa"/>
              <w:right w:w="120" w:type="dxa"/>
            </w:tcMar>
            <w:vAlign w:val="center"/>
            <w:hideMark/>
          </w:tcPr>
          <w:p w:rsidR="00234C3C" w:rsidRPr="004308BC" w:rsidRDefault="00234C3C" w:rsidP="00312E0E">
            <w:pPr>
              <w:spacing w:line="290" w:lineRule="exact"/>
              <w:ind w:leftChars="-76" w:left="-160"/>
              <w:rPr>
                <w:sz w:val="19"/>
                <w:szCs w:val="19"/>
              </w:rPr>
            </w:pPr>
            <w:r w:rsidRPr="004308BC">
              <w:rPr>
                <w:sz w:val="19"/>
                <w:szCs w:val="19"/>
              </w:rPr>
              <w:t>（</w:t>
            </w:r>
            <w:r w:rsidRPr="004308BC">
              <w:rPr>
                <w:sz w:val="19"/>
                <w:szCs w:val="19"/>
              </w:rPr>
              <w:t>1</w:t>
            </w:r>
            <w:r w:rsidRPr="004308BC">
              <w:rPr>
                <w:sz w:val="19"/>
                <w:szCs w:val="19"/>
              </w:rPr>
              <w:t>）教学经费投入及保障机制</w:t>
            </w:r>
          </w:p>
          <w:p w:rsidR="00234C3C" w:rsidRPr="004308BC" w:rsidRDefault="00234C3C" w:rsidP="00312E0E">
            <w:pPr>
              <w:spacing w:line="290" w:lineRule="exact"/>
              <w:ind w:leftChars="-76" w:left="-160"/>
              <w:rPr>
                <w:sz w:val="19"/>
                <w:szCs w:val="19"/>
              </w:rPr>
            </w:pPr>
            <w:r w:rsidRPr="004308BC">
              <w:rPr>
                <w:sz w:val="19"/>
                <w:szCs w:val="19"/>
              </w:rPr>
              <w:t>（</w:t>
            </w:r>
            <w:r w:rsidRPr="004308BC">
              <w:rPr>
                <w:sz w:val="19"/>
                <w:szCs w:val="19"/>
              </w:rPr>
              <w:t>2</w:t>
            </w:r>
            <w:r w:rsidRPr="004308BC">
              <w:rPr>
                <w:sz w:val="19"/>
                <w:szCs w:val="19"/>
              </w:rPr>
              <w:t>）学校教学经费年度变化情况</w:t>
            </w:r>
          </w:p>
          <w:p w:rsidR="00234C3C" w:rsidRPr="004308BC" w:rsidRDefault="00234C3C" w:rsidP="00312E0E">
            <w:pPr>
              <w:spacing w:line="290" w:lineRule="exact"/>
              <w:ind w:leftChars="-76" w:left="-160"/>
              <w:rPr>
                <w:sz w:val="19"/>
                <w:szCs w:val="19"/>
              </w:rPr>
            </w:pPr>
            <w:r w:rsidRPr="004308BC">
              <w:rPr>
                <w:sz w:val="19"/>
                <w:szCs w:val="19"/>
              </w:rPr>
              <w:t>（</w:t>
            </w:r>
            <w:r w:rsidRPr="004308BC">
              <w:rPr>
                <w:sz w:val="19"/>
                <w:szCs w:val="19"/>
              </w:rPr>
              <w:t>3</w:t>
            </w:r>
            <w:r w:rsidRPr="004308BC">
              <w:rPr>
                <w:sz w:val="19"/>
                <w:szCs w:val="19"/>
              </w:rPr>
              <w:t>）教学经费分配方式、比例及使用效益</w:t>
            </w:r>
          </w:p>
        </w:tc>
      </w:tr>
      <w:tr w:rsidR="00234C3C" w:rsidRPr="004308BC" w:rsidTr="00312E0E">
        <w:trPr>
          <w:jc w:val="center"/>
        </w:trPr>
        <w:tc>
          <w:tcPr>
            <w:tcW w:w="1568" w:type="dxa"/>
            <w:vMerge/>
            <w:shd w:val="clear" w:color="auto" w:fill="auto"/>
            <w:vAlign w:val="center"/>
            <w:hideMark/>
          </w:tcPr>
          <w:p w:rsidR="00234C3C" w:rsidRPr="004308BC" w:rsidRDefault="00234C3C" w:rsidP="00312E0E">
            <w:pPr>
              <w:spacing w:line="290" w:lineRule="exact"/>
              <w:rPr>
                <w:sz w:val="19"/>
                <w:szCs w:val="19"/>
              </w:rPr>
            </w:pPr>
          </w:p>
        </w:tc>
        <w:tc>
          <w:tcPr>
            <w:tcW w:w="2534" w:type="dxa"/>
            <w:shd w:val="clear" w:color="auto" w:fill="auto"/>
            <w:tcMar>
              <w:top w:w="120" w:type="dxa"/>
              <w:left w:w="120" w:type="dxa"/>
              <w:bottom w:w="120" w:type="dxa"/>
              <w:right w:w="120" w:type="dxa"/>
            </w:tcMar>
            <w:vAlign w:val="center"/>
            <w:hideMark/>
          </w:tcPr>
          <w:p w:rsidR="00234C3C" w:rsidRPr="004308BC" w:rsidRDefault="00234C3C" w:rsidP="00312E0E">
            <w:pPr>
              <w:spacing w:line="290" w:lineRule="exact"/>
              <w:rPr>
                <w:sz w:val="19"/>
                <w:szCs w:val="19"/>
              </w:rPr>
            </w:pPr>
            <w:r w:rsidRPr="004308BC">
              <w:rPr>
                <w:sz w:val="19"/>
                <w:szCs w:val="19"/>
              </w:rPr>
              <w:t>3.2</w:t>
            </w:r>
            <w:r w:rsidRPr="004308BC">
              <w:rPr>
                <w:rFonts w:hint="eastAsia"/>
                <w:sz w:val="19"/>
                <w:szCs w:val="19"/>
              </w:rPr>
              <w:t xml:space="preserve"> </w:t>
            </w:r>
            <w:r w:rsidRPr="004308BC">
              <w:rPr>
                <w:sz w:val="19"/>
                <w:szCs w:val="19"/>
              </w:rPr>
              <w:t>教学设施</w:t>
            </w:r>
          </w:p>
        </w:tc>
        <w:tc>
          <w:tcPr>
            <w:tcW w:w="4873" w:type="dxa"/>
            <w:shd w:val="clear" w:color="auto" w:fill="auto"/>
            <w:tcMar>
              <w:top w:w="120" w:type="dxa"/>
              <w:left w:w="120" w:type="dxa"/>
              <w:bottom w:w="120" w:type="dxa"/>
              <w:right w:w="120" w:type="dxa"/>
            </w:tcMar>
            <w:vAlign w:val="center"/>
            <w:hideMark/>
          </w:tcPr>
          <w:p w:rsidR="00234C3C" w:rsidRPr="004308BC" w:rsidRDefault="00234C3C" w:rsidP="00312E0E">
            <w:pPr>
              <w:spacing w:line="290" w:lineRule="exact"/>
              <w:ind w:leftChars="-76" w:left="-160"/>
              <w:rPr>
                <w:sz w:val="19"/>
                <w:szCs w:val="19"/>
              </w:rPr>
            </w:pPr>
            <w:r w:rsidRPr="004308BC">
              <w:rPr>
                <w:sz w:val="19"/>
                <w:szCs w:val="19"/>
              </w:rPr>
              <w:t>（</w:t>
            </w:r>
            <w:r w:rsidRPr="004308BC">
              <w:rPr>
                <w:sz w:val="19"/>
                <w:szCs w:val="19"/>
              </w:rPr>
              <w:t>1</w:t>
            </w:r>
            <w:r w:rsidRPr="004308BC">
              <w:rPr>
                <w:sz w:val="19"/>
                <w:szCs w:val="19"/>
              </w:rPr>
              <w:t>）教学设施满足教学需要情况</w:t>
            </w:r>
          </w:p>
          <w:p w:rsidR="00234C3C" w:rsidRPr="004308BC" w:rsidRDefault="00234C3C" w:rsidP="00312E0E">
            <w:pPr>
              <w:spacing w:line="290" w:lineRule="exact"/>
              <w:ind w:leftChars="-76" w:left="-160"/>
              <w:rPr>
                <w:sz w:val="19"/>
                <w:szCs w:val="19"/>
              </w:rPr>
            </w:pPr>
            <w:r w:rsidRPr="004308BC">
              <w:rPr>
                <w:sz w:val="19"/>
                <w:szCs w:val="19"/>
              </w:rPr>
              <w:t>（</w:t>
            </w:r>
            <w:r w:rsidRPr="004308BC">
              <w:rPr>
                <w:sz w:val="19"/>
                <w:szCs w:val="19"/>
              </w:rPr>
              <w:t>2</w:t>
            </w:r>
            <w:r w:rsidRPr="004308BC">
              <w:rPr>
                <w:sz w:val="19"/>
                <w:szCs w:val="19"/>
              </w:rPr>
              <w:t>）教学、科研设施的开放程度及利用情况</w:t>
            </w:r>
          </w:p>
          <w:p w:rsidR="00234C3C" w:rsidRPr="004308BC" w:rsidRDefault="00234C3C" w:rsidP="00312E0E">
            <w:pPr>
              <w:spacing w:line="290" w:lineRule="exact"/>
              <w:ind w:leftChars="-76" w:left="-160"/>
              <w:rPr>
                <w:sz w:val="19"/>
                <w:szCs w:val="19"/>
              </w:rPr>
            </w:pPr>
            <w:r w:rsidRPr="004308BC">
              <w:rPr>
                <w:sz w:val="19"/>
                <w:szCs w:val="19"/>
              </w:rPr>
              <w:t>（</w:t>
            </w:r>
            <w:r w:rsidRPr="004308BC">
              <w:rPr>
                <w:sz w:val="19"/>
                <w:szCs w:val="19"/>
              </w:rPr>
              <w:t>3</w:t>
            </w:r>
            <w:r w:rsidRPr="004308BC">
              <w:rPr>
                <w:sz w:val="19"/>
                <w:szCs w:val="19"/>
              </w:rPr>
              <w:t>）教学信息化条件及资源建设</w:t>
            </w:r>
          </w:p>
        </w:tc>
      </w:tr>
      <w:tr w:rsidR="00234C3C" w:rsidRPr="004308BC" w:rsidTr="00312E0E">
        <w:trPr>
          <w:trHeight w:val="964"/>
          <w:jc w:val="center"/>
        </w:trPr>
        <w:tc>
          <w:tcPr>
            <w:tcW w:w="1568" w:type="dxa"/>
            <w:vMerge/>
            <w:shd w:val="clear" w:color="auto" w:fill="auto"/>
            <w:vAlign w:val="center"/>
            <w:hideMark/>
          </w:tcPr>
          <w:p w:rsidR="00234C3C" w:rsidRPr="004308BC" w:rsidRDefault="00234C3C" w:rsidP="00312E0E">
            <w:pPr>
              <w:spacing w:line="290" w:lineRule="exact"/>
              <w:rPr>
                <w:sz w:val="19"/>
                <w:szCs w:val="19"/>
              </w:rPr>
            </w:pPr>
          </w:p>
        </w:tc>
        <w:tc>
          <w:tcPr>
            <w:tcW w:w="2534" w:type="dxa"/>
            <w:shd w:val="clear" w:color="auto" w:fill="auto"/>
            <w:tcMar>
              <w:top w:w="120" w:type="dxa"/>
              <w:left w:w="120" w:type="dxa"/>
              <w:bottom w:w="120" w:type="dxa"/>
              <w:right w:w="120" w:type="dxa"/>
            </w:tcMar>
            <w:vAlign w:val="center"/>
            <w:hideMark/>
          </w:tcPr>
          <w:p w:rsidR="00234C3C" w:rsidRPr="004308BC" w:rsidRDefault="00234C3C" w:rsidP="00312E0E">
            <w:pPr>
              <w:spacing w:line="290" w:lineRule="exact"/>
              <w:rPr>
                <w:sz w:val="19"/>
                <w:szCs w:val="19"/>
              </w:rPr>
            </w:pPr>
            <w:r w:rsidRPr="004308BC">
              <w:rPr>
                <w:sz w:val="19"/>
                <w:szCs w:val="19"/>
              </w:rPr>
              <w:t>3.</w:t>
            </w:r>
            <w:r w:rsidRPr="004308BC">
              <w:rPr>
                <w:spacing w:val="-4"/>
                <w:sz w:val="19"/>
                <w:szCs w:val="19"/>
              </w:rPr>
              <w:t>3</w:t>
            </w:r>
            <w:r w:rsidRPr="004308BC">
              <w:rPr>
                <w:rFonts w:hint="eastAsia"/>
                <w:spacing w:val="-4"/>
                <w:sz w:val="19"/>
                <w:szCs w:val="19"/>
              </w:rPr>
              <w:t xml:space="preserve"> </w:t>
            </w:r>
            <w:r w:rsidRPr="004308BC">
              <w:rPr>
                <w:spacing w:val="-4"/>
                <w:sz w:val="19"/>
                <w:szCs w:val="19"/>
              </w:rPr>
              <w:t>专业设置与培养方案</w:t>
            </w:r>
          </w:p>
        </w:tc>
        <w:tc>
          <w:tcPr>
            <w:tcW w:w="4873" w:type="dxa"/>
            <w:shd w:val="clear" w:color="auto" w:fill="auto"/>
            <w:tcMar>
              <w:top w:w="120" w:type="dxa"/>
              <w:left w:w="120" w:type="dxa"/>
              <w:bottom w:w="120" w:type="dxa"/>
              <w:right w:w="120" w:type="dxa"/>
            </w:tcMar>
            <w:vAlign w:val="center"/>
            <w:hideMark/>
          </w:tcPr>
          <w:p w:rsidR="00234C3C" w:rsidRPr="004308BC" w:rsidRDefault="00234C3C" w:rsidP="00312E0E">
            <w:pPr>
              <w:spacing w:line="290" w:lineRule="exact"/>
              <w:ind w:leftChars="-76" w:left="-160"/>
              <w:rPr>
                <w:spacing w:val="-4"/>
                <w:sz w:val="19"/>
                <w:szCs w:val="19"/>
              </w:rPr>
            </w:pPr>
            <w:r w:rsidRPr="004308BC">
              <w:rPr>
                <w:sz w:val="19"/>
                <w:szCs w:val="19"/>
              </w:rPr>
              <w:t>（</w:t>
            </w:r>
            <w:r w:rsidRPr="004308BC">
              <w:rPr>
                <w:spacing w:val="-4"/>
                <w:sz w:val="19"/>
                <w:szCs w:val="19"/>
              </w:rPr>
              <w:t>1</w:t>
            </w:r>
            <w:r w:rsidRPr="004308BC">
              <w:rPr>
                <w:spacing w:val="-4"/>
                <w:sz w:val="19"/>
                <w:szCs w:val="19"/>
              </w:rPr>
              <w:t>）专业建设规划与执行</w:t>
            </w:r>
          </w:p>
          <w:p w:rsidR="00234C3C" w:rsidRPr="004308BC" w:rsidRDefault="00234C3C" w:rsidP="00312E0E">
            <w:pPr>
              <w:spacing w:line="290" w:lineRule="exact"/>
              <w:ind w:leftChars="-76" w:left="-160"/>
              <w:rPr>
                <w:spacing w:val="-4"/>
                <w:sz w:val="19"/>
                <w:szCs w:val="19"/>
              </w:rPr>
            </w:pPr>
            <w:r w:rsidRPr="004308BC">
              <w:rPr>
                <w:spacing w:val="-4"/>
                <w:sz w:val="19"/>
                <w:szCs w:val="19"/>
              </w:rPr>
              <w:t>（</w:t>
            </w:r>
            <w:r w:rsidRPr="004308BC">
              <w:rPr>
                <w:spacing w:val="-4"/>
                <w:sz w:val="19"/>
                <w:szCs w:val="19"/>
              </w:rPr>
              <w:t>2</w:t>
            </w:r>
            <w:r w:rsidRPr="004308BC">
              <w:rPr>
                <w:spacing w:val="-4"/>
                <w:sz w:val="19"/>
                <w:szCs w:val="19"/>
              </w:rPr>
              <w:t>）专业设置与结构调整，优势专业与新专业建设</w:t>
            </w:r>
          </w:p>
          <w:p w:rsidR="00234C3C" w:rsidRPr="004308BC" w:rsidRDefault="00234C3C" w:rsidP="00312E0E">
            <w:pPr>
              <w:spacing w:line="290" w:lineRule="exact"/>
              <w:ind w:leftChars="-76" w:left="-160"/>
              <w:rPr>
                <w:sz w:val="19"/>
                <w:szCs w:val="19"/>
              </w:rPr>
            </w:pPr>
            <w:r w:rsidRPr="004308BC">
              <w:rPr>
                <w:sz w:val="19"/>
                <w:szCs w:val="19"/>
              </w:rPr>
              <w:t>（</w:t>
            </w:r>
            <w:r w:rsidRPr="004308BC">
              <w:rPr>
                <w:sz w:val="19"/>
                <w:szCs w:val="19"/>
              </w:rPr>
              <w:t>3</w:t>
            </w:r>
            <w:r w:rsidRPr="004308BC">
              <w:rPr>
                <w:sz w:val="19"/>
                <w:szCs w:val="19"/>
              </w:rPr>
              <w:t>）培养方案的制定、执行与调整</w:t>
            </w:r>
          </w:p>
        </w:tc>
      </w:tr>
      <w:tr w:rsidR="00234C3C" w:rsidRPr="004308BC" w:rsidTr="00312E0E">
        <w:trPr>
          <w:jc w:val="center"/>
        </w:trPr>
        <w:tc>
          <w:tcPr>
            <w:tcW w:w="1568" w:type="dxa"/>
            <w:vMerge/>
            <w:shd w:val="clear" w:color="auto" w:fill="auto"/>
            <w:vAlign w:val="center"/>
            <w:hideMark/>
          </w:tcPr>
          <w:p w:rsidR="00234C3C" w:rsidRPr="004308BC" w:rsidRDefault="00234C3C" w:rsidP="00312E0E">
            <w:pPr>
              <w:spacing w:line="290" w:lineRule="exact"/>
              <w:rPr>
                <w:sz w:val="19"/>
                <w:szCs w:val="19"/>
              </w:rPr>
            </w:pPr>
          </w:p>
        </w:tc>
        <w:tc>
          <w:tcPr>
            <w:tcW w:w="2534" w:type="dxa"/>
            <w:shd w:val="clear" w:color="auto" w:fill="auto"/>
            <w:tcMar>
              <w:top w:w="120" w:type="dxa"/>
              <w:left w:w="120" w:type="dxa"/>
              <w:bottom w:w="120" w:type="dxa"/>
              <w:right w:w="120" w:type="dxa"/>
            </w:tcMar>
            <w:vAlign w:val="center"/>
            <w:hideMark/>
          </w:tcPr>
          <w:p w:rsidR="00234C3C" w:rsidRPr="004308BC" w:rsidRDefault="00234C3C" w:rsidP="00312E0E">
            <w:pPr>
              <w:spacing w:line="290" w:lineRule="exact"/>
              <w:rPr>
                <w:sz w:val="19"/>
                <w:szCs w:val="19"/>
              </w:rPr>
            </w:pPr>
            <w:r w:rsidRPr="004308BC">
              <w:rPr>
                <w:sz w:val="19"/>
                <w:szCs w:val="19"/>
              </w:rPr>
              <w:t>3.4</w:t>
            </w:r>
            <w:r w:rsidRPr="004308BC">
              <w:rPr>
                <w:rFonts w:hint="eastAsia"/>
                <w:sz w:val="19"/>
                <w:szCs w:val="19"/>
              </w:rPr>
              <w:t xml:space="preserve"> </w:t>
            </w:r>
            <w:r w:rsidRPr="004308BC">
              <w:rPr>
                <w:sz w:val="19"/>
                <w:szCs w:val="19"/>
              </w:rPr>
              <w:t>课程资源</w:t>
            </w:r>
          </w:p>
        </w:tc>
        <w:tc>
          <w:tcPr>
            <w:tcW w:w="4873" w:type="dxa"/>
            <w:shd w:val="clear" w:color="auto" w:fill="auto"/>
            <w:tcMar>
              <w:top w:w="120" w:type="dxa"/>
              <w:left w:w="120" w:type="dxa"/>
              <w:bottom w:w="120" w:type="dxa"/>
              <w:right w:w="120" w:type="dxa"/>
            </w:tcMar>
            <w:vAlign w:val="center"/>
            <w:hideMark/>
          </w:tcPr>
          <w:p w:rsidR="00234C3C" w:rsidRPr="004308BC" w:rsidRDefault="00234C3C" w:rsidP="00312E0E">
            <w:pPr>
              <w:spacing w:line="290" w:lineRule="exact"/>
              <w:ind w:leftChars="-76" w:left="-160"/>
              <w:rPr>
                <w:sz w:val="19"/>
                <w:szCs w:val="19"/>
              </w:rPr>
            </w:pPr>
            <w:r w:rsidRPr="004308BC">
              <w:rPr>
                <w:sz w:val="19"/>
                <w:szCs w:val="19"/>
              </w:rPr>
              <w:t>（</w:t>
            </w:r>
            <w:r w:rsidRPr="004308BC">
              <w:rPr>
                <w:sz w:val="19"/>
                <w:szCs w:val="19"/>
              </w:rPr>
              <w:t>1</w:t>
            </w:r>
            <w:r w:rsidRPr="004308BC">
              <w:rPr>
                <w:sz w:val="19"/>
                <w:szCs w:val="19"/>
              </w:rPr>
              <w:t>）课程建设规划与执行</w:t>
            </w:r>
          </w:p>
          <w:p w:rsidR="00234C3C" w:rsidRPr="004308BC" w:rsidRDefault="00234C3C" w:rsidP="00312E0E">
            <w:pPr>
              <w:spacing w:line="290" w:lineRule="exact"/>
              <w:ind w:leftChars="-76" w:left="-160"/>
              <w:rPr>
                <w:sz w:val="19"/>
                <w:szCs w:val="19"/>
              </w:rPr>
            </w:pPr>
            <w:r w:rsidRPr="004308BC">
              <w:rPr>
                <w:sz w:val="19"/>
                <w:szCs w:val="19"/>
              </w:rPr>
              <w:t>（</w:t>
            </w:r>
            <w:r w:rsidRPr="004308BC">
              <w:rPr>
                <w:sz w:val="19"/>
                <w:szCs w:val="19"/>
              </w:rPr>
              <w:t>2</w:t>
            </w:r>
            <w:r w:rsidRPr="004308BC">
              <w:rPr>
                <w:sz w:val="19"/>
                <w:szCs w:val="19"/>
              </w:rPr>
              <w:t>）课程的数量、结构及优质课程资源建设</w:t>
            </w:r>
          </w:p>
          <w:p w:rsidR="00234C3C" w:rsidRPr="004308BC" w:rsidRDefault="00234C3C" w:rsidP="00312E0E">
            <w:pPr>
              <w:spacing w:line="290" w:lineRule="exact"/>
              <w:ind w:leftChars="-76" w:left="-160"/>
              <w:rPr>
                <w:sz w:val="19"/>
                <w:szCs w:val="19"/>
              </w:rPr>
            </w:pPr>
            <w:r w:rsidRPr="004308BC">
              <w:rPr>
                <w:sz w:val="19"/>
                <w:szCs w:val="19"/>
              </w:rPr>
              <w:t>（</w:t>
            </w:r>
            <w:r w:rsidRPr="004308BC">
              <w:rPr>
                <w:sz w:val="19"/>
                <w:szCs w:val="19"/>
              </w:rPr>
              <w:t>3</w:t>
            </w:r>
            <w:r w:rsidRPr="004308BC">
              <w:rPr>
                <w:sz w:val="19"/>
                <w:szCs w:val="19"/>
              </w:rPr>
              <w:t>）教材建设与选用</w:t>
            </w:r>
          </w:p>
        </w:tc>
      </w:tr>
      <w:tr w:rsidR="00234C3C" w:rsidRPr="004308BC" w:rsidTr="00312E0E">
        <w:trPr>
          <w:jc w:val="center"/>
        </w:trPr>
        <w:tc>
          <w:tcPr>
            <w:tcW w:w="1568" w:type="dxa"/>
            <w:vMerge/>
            <w:shd w:val="clear" w:color="auto" w:fill="auto"/>
            <w:vAlign w:val="center"/>
            <w:hideMark/>
          </w:tcPr>
          <w:p w:rsidR="00234C3C" w:rsidRPr="004308BC" w:rsidRDefault="00234C3C" w:rsidP="00312E0E">
            <w:pPr>
              <w:spacing w:line="290" w:lineRule="exact"/>
              <w:rPr>
                <w:sz w:val="19"/>
                <w:szCs w:val="19"/>
              </w:rPr>
            </w:pPr>
          </w:p>
        </w:tc>
        <w:tc>
          <w:tcPr>
            <w:tcW w:w="2534" w:type="dxa"/>
            <w:shd w:val="clear" w:color="auto" w:fill="auto"/>
            <w:tcMar>
              <w:top w:w="120" w:type="dxa"/>
              <w:left w:w="120" w:type="dxa"/>
              <w:bottom w:w="120" w:type="dxa"/>
              <w:right w:w="120" w:type="dxa"/>
            </w:tcMar>
            <w:vAlign w:val="center"/>
            <w:hideMark/>
          </w:tcPr>
          <w:p w:rsidR="00234C3C" w:rsidRPr="004308BC" w:rsidRDefault="00234C3C" w:rsidP="00312E0E">
            <w:pPr>
              <w:spacing w:line="290" w:lineRule="exact"/>
              <w:rPr>
                <w:sz w:val="19"/>
                <w:szCs w:val="19"/>
              </w:rPr>
            </w:pPr>
            <w:r w:rsidRPr="004308BC">
              <w:rPr>
                <w:sz w:val="19"/>
                <w:szCs w:val="19"/>
              </w:rPr>
              <w:t>3.5</w:t>
            </w:r>
            <w:r w:rsidRPr="004308BC">
              <w:rPr>
                <w:rFonts w:hint="eastAsia"/>
                <w:sz w:val="19"/>
                <w:szCs w:val="19"/>
              </w:rPr>
              <w:t xml:space="preserve"> </w:t>
            </w:r>
            <w:r w:rsidRPr="004308BC">
              <w:rPr>
                <w:sz w:val="19"/>
                <w:szCs w:val="19"/>
              </w:rPr>
              <w:t>社会资源</w:t>
            </w:r>
          </w:p>
        </w:tc>
        <w:tc>
          <w:tcPr>
            <w:tcW w:w="4873" w:type="dxa"/>
            <w:shd w:val="clear" w:color="auto" w:fill="auto"/>
            <w:tcMar>
              <w:top w:w="120" w:type="dxa"/>
              <w:left w:w="120" w:type="dxa"/>
              <w:bottom w:w="120" w:type="dxa"/>
              <w:right w:w="120" w:type="dxa"/>
            </w:tcMar>
            <w:vAlign w:val="center"/>
            <w:hideMark/>
          </w:tcPr>
          <w:p w:rsidR="00234C3C" w:rsidRPr="004308BC" w:rsidRDefault="00234C3C" w:rsidP="00312E0E">
            <w:pPr>
              <w:spacing w:line="290" w:lineRule="exact"/>
              <w:ind w:leftChars="-76" w:left="-160"/>
              <w:rPr>
                <w:sz w:val="19"/>
                <w:szCs w:val="19"/>
              </w:rPr>
            </w:pPr>
            <w:r w:rsidRPr="004308BC">
              <w:rPr>
                <w:sz w:val="19"/>
                <w:szCs w:val="19"/>
              </w:rPr>
              <w:t>（</w:t>
            </w:r>
            <w:r w:rsidRPr="004308BC">
              <w:rPr>
                <w:sz w:val="19"/>
                <w:szCs w:val="19"/>
              </w:rPr>
              <w:t>1</w:t>
            </w:r>
            <w:r w:rsidRPr="004308BC">
              <w:rPr>
                <w:sz w:val="19"/>
                <w:szCs w:val="19"/>
              </w:rPr>
              <w:t>）合作办学、合作育人的措施与效果</w:t>
            </w:r>
          </w:p>
          <w:p w:rsidR="00234C3C" w:rsidRPr="004308BC" w:rsidRDefault="00234C3C" w:rsidP="00312E0E">
            <w:pPr>
              <w:spacing w:line="290" w:lineRule="exact"/>
              <w:ind w:leftChars="-76" w:left="-160"/>
              <w:rPr>
                <w:sz w:val="19"/>
                <w:szCs w:val="19"/>
              </w:rPr>
            </w:pPr>
            <w:r w:rsidRPr="004308BC">
              <w:rPr>
                <w:sz w:val="19"/>
                <w:szCs w:val="19"/>
              </w:rPr>
              <w:t>（</w:t>
            </w:r>
            <w:r w:rsidRPr="004308BC">
              <w:rPr>
                <w:sz w:val="19"/>
                <w:szCs w:val="19"/>
              </w:rPr>
              <w:t>2</w:t>
            </w:r>
            <w:r w:rsidRPr="004308BC">
              <w:rPr>
                <w:sz w:val="19"/>
                <w:szCs w:val="19"/>
              </w:rPr>
              <w:t>）共建教学资源情况</w:t>
            </w:r>
          </w:p>
          <w:p w:rsidR="00234C3C" w:rsidRPr="004308BC" w:rsidRDefault="00234C3C" w:rsidP="00312E0E">
            <w:pPr>
              <w:spacing w:line="290" w:lineRule="exact"/>
              <w:ind w:leftChars="-76" w:left="-160"/>
              <w:rPr>
                <w:sz w:val="19"/>
                <w:szCs w:val="19"/>
              </w:rPr>
            </w:pPr>
            <w:r w:rsidRPr="004308BC">
              <w:rPr>
                <w:rFonts w:hint="eastAsia"/>
                <w:sz w:val="19"/>
                <w:szCs w:val="19"/>
              </w:rPr>
              <w:t>（</w:t>
            </w:r>
            <w:r w:rsidRPr="004308BC">
              <w:rPr>
                <w:rFonts w:hint="eastAsia"/>
                <w:sz w:val="19"/>
                <w:szCs w:val="19"/>
              </w:rPr>
              <w:t>3</w:t>
            </w:r>
            <w:r w:rsidRPr="004308BC">
              <w:rPr>
                <w:rFonts w:hint="eastAsia"/>
                <w:sz w:val="19"/>
                <w:szCs w:val="19"/>
              </w:rPr>
              <w:t>）</w:t>
            </w:r>
            <w:r w:rsidRPr="004308BC">
              <w:rPr>
                <w:sz w:val="19"/>
                <w:szCs w:val="19"/>
              </w:rPr>
              <w:t>社会捐赠情况</w:t>
            </w:r>
          </w:p>
        </w:tc>
      </w:tr>
    </w:tbl>
    <w:p w:rsidR="00234C3C" w:rsidRPr="004308BC" w:rsidRDefault="00234C3C" w:rsidP="00234C3C">
      <w:pPr>
        <w:pStyle w:val="a4"/>
        <w:ind w:left="420" w:firstLineChars="0" w:firstLine="0"/>
        <w:rPr>
          <w:sz w:val="19"/>
          <w:szCs w:val="19"/>
        </w:rPr>
        <w:sectPr w:rsidR="00234C3C" w:rsidRPr="004308BC" w:rsidSect="00E170A8">
          <w:headerReference w:type="default" r:id="rId18"/>
          <w:type w:val="continuous"/>
          <w:pgSz w:w="11906" w:h="16838"/>
          <w:pgMar w:top="1440" w:right="1800" w:bottom="1440" w:left="1800" w:header="851" w:footer="992" w:gutter="0"/>
          <w:cols w:space="425"/>
          <w:docGrid w:type="lines" w:linePitch="312"/>
        </w:sectPr>
      </w:pPr>
    </w:p>
    <w:p w:rsidR="00234C3C" w:rsidRPr="004308BC" w:rsidRDefault="00234C3C" w:rsidP="00234C3C">
      <w:pPr>
        <w:rPr>
          <w:sz w:val="19"/>
          <w:szCs w:val="19"/>
        </w:rPr>
        <w:sectPr w:rsidR="00234C3C" w:rsidRPr="004308BC" w:rsidSect="00C60E2A">
          <w:type w:val="continuous"/>
          <w:pgSz w:w="11906" w:h="16838"/>
          <w:pgMar w:top="1440" w:right="1800" w:bottom="1440" w:left="1800" w:header="851" w:footer="992" w:gutter="0"/>
          <w:cols w:space="425"/>
          <w:docGrid w:type="lines" w:linePitch="312"/>
        </w:sectPr>
      </w:pPr>
    </w:p>
    <w:p w:rsidR="00234C3C" w:rsidRPr="004308BC" w:rsidRDefault="00234C3C" w:rsidP="00234C3C">
      <w:pPr>
        <w:pStyle w:val="a4"/>
        <w:ind w:left="420" w:firstLineChars="0" w:firstLine="0"/>
        <w:rPr>
          <w:b/>
          <w:szCs w:val="21"/>
        </w:rPr>
      </w:pPr>
    </w:p>
    <w:p w:rsidR="00234C3C" w:rsidRPr="004308BC" w:rsidRDefault="00234C3C" w:rsidP="00234C3C">
      <w:pPr>
        <w:spacing w:afterLines="50"/>
        <w:jc w:val="center"/>
        <w:rPr>
          <w:rFonts w:asciiTheme="minorEastAsia" w:hAnsiTheme="minorEastAsia"/>
          <w:b/>
          <w:szCs w:val="21"/>
        </w:rPr>
      </w:pPr>
      <w:r w:rsidRPr="004308BC">
        <w:rPr>
          <w:rFonts w:asciiTheme="minorEastAsia" w:hAnsiTheme="minorEastAsia"/>
          <w:b/>
          <w:szCs w:val="21"/>
        </w:rPr>
        <w:t>附件</w:t>
      </w:r>
      <w:r w:rsidRPr="004308BC">
        <w:rPr>
          <w:rFonts w:asciiTheme="minorEastAsia" w:hAnsiTheme="minorEastAsia" w:hint="eastAsia"/>
          <w:b/>
          <w:szCs w:val="21"/>
        </w:rPr>
        <w:t>：</w:t>
      </w:r>
      <w:r w:rsidRPr="004308BC">
        <w:rPr>
          <w:rFonts w:asciiTheme="minorEastAsia" w:hAnsiTheme="minorEastAsia"/>
          <w:szCs w:val="21"/>
        </w:rPr>
        <w:t>辽宁省普通高等学校本科教学工作审核评估范围（续一）</w:t>
      </w:r>
    </w:p>
    <w:p w:rsidR="00234C3C" w:rsidRPr="004308BC" w:rsidRDefault="00234C3C" w:rsidP="00234C3C">
      <w:pPr>
        <w:pStyle w:val="a4"/>
        <w:numPr>
          <w:ilvl w:val="0"/>
          <w:numId w:val="1"/>
        </w:numPr>
        <w:ind w:firstLineChars="0"/>
        <w:rPr>
          <w:sz w:val="19"/>
          <w:szCs w:val="19"/>
        </w:rPr>
        <w:sectPr w:rsidR="00234C3C" w:rsidRPr="004308BC" w:rsidSect="009870BD">
          <w:headerReference w:type="even" r:id="rId19"/>
          <w:headerReference w:type="default" r:id="rId20"/>
          <w:type w:val="continuous"/>
          <w:pgSz w:w="11906" w:h="16838"/>
          <w:pgMar w:top="1440" w:right="1800" w:bottom="1440" w:left="1800" w:header="851" w:footer="992" w:gutter="0"/>
          <w:cols w:space="425"/>
          <w:docGrid w:type="lines" w:linePitch="312"/>
        </w:sectPr>
      </w:pPr>
    </w:p>
    <w:tbl>
      <w:tblPr>
        <w:tblW w:w="91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tblPr>
      <w:tblGrid>
        <w:gridCol w:w="1254"/>
        <w:gridCol w:w="2198"/>
        <w:gridCol w:w="5656"/>
      </w:tblGrid>
      <w:tr w:rsidR="00234C3C" w:rsidRPr="004308BC" w:rsidTr="00312E0E">
        <w:trPr>
          <w:jc w:val="center"/>
        </w:trPr>
        <w:tc>
          <w:tcPr>
            <w:tcW w:w="1254" w:type="dxa"/>
            <w:shd w:val="clear" w:color="auto" w:fill="auto"/>
            <w:tcMar>
              <w:top w:w="120" w:type="dxa"/>
              <w:left w:w="120" w:type="dxa"/>
              <w:bottom w:w="120" w:type="dxa"/>
              <w:right w:w="120" w:type="dxa"/>
            </w:tcMar>
            <w:vAlign w:val="center"/>
            <w:hideMark/>
          </w:tcPr>
          <w:p w:rsidR="00234C3C" w:rsidRPr="004308BC" w:rsidRDefault="00234C3C" w:rsidP="00312E0E">
            <w:pPr>
              <w:spacing w:line="270" w:lineRule="exact"/>
              <w:jc w:val="center"/>
              <w:rPr>
                <w:b/>
                <w:sz w:val="19"/>
                <w:szCs w:val="19"/>
              </w:rPr>
            </w:pPr>
            <w:r w:rsidRPr="004308BC">
              <w:rPr>
                <w:b/>
                <w:sz w:val="19"/>
                <w:szCs w:val="19"/>
              </w:rPr>
              <w:lastRenderedPageBreak/>
              <w:t>审核项目</w:t>
            </w:r>
          </w:p>
        </w:tc>
        <w:tc>
          <w:tcPr>
            <w:tcW w:w="2198" w:type="dxa"/>
            <w:shd w:val="clear" w:color="auto" w:fill="auto"/>
            <w:tcMar>
              <w:top w:w="120" w:type="dxa"/>
              <w:left w:w="120" w:type="dxa"/>
              <w:bottom w:w="120" w:type="dxa"/>
              <w:right w:w="120" w:type="dxa"/>
            </w:tcMar>
            <w:vAlign w:val="center"/>
            <w:hideMark/>
          </w:tcPr>
          <w:p w:rsidR="00234C3C" w:rsidRPr="004308BC" w:rsidRDefault="00234C3C" w:rsidP="00312E0E">
            <w:pPr>
              <w:spacing w:line="270" w:lineRule="exact"/>
              <w:jc w:val="center"/>
              <w:rPr>
                <w:b/>
                <w:sz w:val="19"/>
                <w:szCs w:val="19"/>
              </w:rPr>
            </w:pPr>
            <w:r w:rsidRPr="004308BC">
              <w:rPr>
                <w:b/>
                <w:sz w:val="19"/>
                <w:szCs w:val="19"/>
              </w:rPr>
              <w:t>审核要素</w:t>
            </w:r>
          </w:p>
        </w:tc>
        <w:tc>
          <w:tcPr>
            <w:tcW w:w="5656" w:type="dxa"/>
            <w:shd w:val="clear" w:color="auto" w:fill="auto"/>
            <w:tcMar>
              <w:top w:w="120" w:type="dxa"/>
              <w:left w:w="120" w:type="dxa"/>
              <w:bottom w:w="120" w:type="dxa"/>
              <w:right w:w="120" w:type="dxa"/>
            </w:tcMar>
            <w:vAlign w:val="center"/>
            <w:hideMark/>
          </w:tcPr>
          <w:p w:rsidR="00234C3C" w:rsidRPr="004308BC" w:rsidRDefault="00234C3C" w:rsidP="00312E0E">
            <w:pPr>
              <w:spacing w:line="270" w:lineRule="exact"/>
              <w:jc w:val="center"/>
              <w:rPr>
                <w:b/>
                <w:sz w:val="19"/>
                <w:szCs w:val="19"/>
              </w:rPr>
            </w:pPr>
            <w:r w:rsidRPr="004308BC">
              <w:rPr>
                <w:b/>
                <w:sz w:val="19"/>
                <w:szCs w:val="19"/>
              </w:rPr>
              <w:t>审核要点</w:t>
            </w:r>
          </w:p>
        </w:tc>
      </w:tr>
      <w:tr w:rsidR="00234C3C" w:rsidRPr="004308BC" w:rsidTr="00312E0E">
        <w:trPr>
          <w:jc w:val="center"/>
        </w:trPr>
        <w:tc>
          <w:tcPr>
            <w:tcW w:w="1254" w:type="dxa"/>
            <w:vMerge w:val="restart"/>
            <w:shd w:val="clear" w:color="auto" w:fill="auto"/>
            <w:tcMar>
              <w:top w:w="120" w:type="dxa"/>
              <w:left w:w="120" w:type="dxa"/>
              <w:bottom w:w="120" w:type="dxa"/>
              <w:right w:w="120" w:type="dxa"/>
            </w:tcMar>
            <w:vAlign w:val="center"/>
            <w:hideMark/>
          </w:tcPr>
          <w:p w:rsidR="00234C3C" w:rsidRPr="004308BC" w:rsidRDefault="00234C3C" w:rsidP="00312E0E">
            <w:pPr>
              <w:spacing w:line="270" w:lineRule="exact"/>
              <w:rPr>
                <w:sz w:val="19"/>
                <w:szCs w:val="19"/>
              </w:rPr>
            </w:pPr>
            <w:r w:rsidRPr="004308BC">
              <w:rPr>
                <w:sz w:val="19"/>
                <w:szCs w:val="19"/>
              </w:rPr>
              <w:t>4.</w:t>
            </w:r>
            <w:r w:rsidRPr="004308BC">
              <w:rPr>
                <w:sz w:val="19"/>
                <w:szCs w:val="19"/>
              </w:rPr>
              <w:t>培养过程</w:t>
            </w:r>
          </w:p>
        </w:tc>
        <w:tc>
          <w:tcPr>
            <w:tcW w:w="2198" w:type="dxa"/>
            <w:shd w:val="clear" w:color="auto" w:fill="auto"/>
            <w:tcMar>
              <w:top w:w="120" w:type="dxa"/>
              <w:left w:w="120" w:type="dxa"/>
              <w:bottom w:w="120" w:type="dxa"/>
              <w:right w:w="120" w:type="dxa"/>
            </w:tcMar>
            <w:vAlign w:val="center"/>
            <w:hideMark/>
          </w:tcPr>
          <w:p w:rsidR="00234C3C" w:rsidRPr="004308BC" w:rsidRDefault="00234C3C" w:rsidP="00312E0E">
            <w:pPr>
              <w:spacing w:line="260" w:lineRule="exact"/>
              <w:rPr>
                <w:sz w:val="19"/>
                <w:szCs w:val="19"/>
              </w:rPr>
            </w:pPr>
            <w:r w:rsidRPr="004308BC">
              <w:rPr>
                <w:sz w:val="19"/>
                <w:szCs w:val="19"/>
              </w:rPr>
              <w:t>4.1</w:t>
            </w:r>
            <w:r w:rsidRPr="004308BC">
              <w:rPr>
                <w:rFonts w:hint="eastAsia"/>
                <w:sz w:val="19"/>
                <w:szCs w:val="19"/>
              </w:rPr>
              <w:t xml:space="preserve"> </w:t>
            </w:r>
            <w:r w:rsidRPr="004308BC">
              <w:rPr>
                <w:sz w:val="19"/>
                <w:szCs w:val="19"/>
              </w:rPr>
              <w:t>教学改革</w:t>
            </w:r>
          </w:p>
        </w:tc>
        <w:tc>
          <w:tcPr>
            <w:tcW w:w="5656" w:type="dxa"/>
            <w:shd w:val="clear" w:color="auto" w:fill="auto"/>
            <w:tcMar>
              <w:top w:w="120" w:type="dxa"/>
              <w:left w:w="120" w:type="dxa"/>
              <w:bottom w:w="120" w:type="dxa"/>
              <w:right w:w="120" w:type="dxa"/>
            </w:tcMar>
            <w:vAlign w:val="center"/>
            <w:hideMark/>
          </w:tcPr>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1</w:t>
            </w:r>
            <w:r w:rsidRPr="004308BC">
              <w:rPr>
                <w:sz w:val="19"/>
                <w:szCs w:val="19"/>
              </w:rPr>
              <w:t>）教学改革的总体思路及政策措施</w:t>
            </w:r>
          </w:p>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2</w:t>
            </w:r>
            <w:r w:rsidRPr="004308BC">
              <w:rPr>
                <w:sz w:val="19"/>
                <w:szCs w:val="19"/>
              </w:rPr>
              <w:t>）人才培养模式改革，人才培养体制、机制改革</w:t>
            </w:r>
          </w:p>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3</w:t>
            </w:r>
            <w:r w:rsidRPr="004308BC">
              <w:rPr>
                <w:sz w:val="19"/>
                <w:szCs w:val="19"/>
              </w:rPr>
              <w:t>）教学及管理信息化</w:t>
            </w:r>
          </w:p>
        </w:tc>
      </w:tr>
      <w:tr w:rsidR="00234C3C" w:rsidRPr="004308BC" w:rsidTr="00312E0E">
        <w:trPr>
          <w:trHeight w:val="1048"/>
          <w:jc w:val="center"/>
        </w:trPr>
        <w:tc>
          <w:tcPr>
            <w:tcW w:w="1254" w:type="dxa"/>
            <w:vMerge/>
            <w:shd w:val="clear" w:color="auto" w:fill="auto"/>
            <w:vAlign w:val="center"/>
            <w:hideMark/>
          </w:tcPr>
          <w:p w:rsidR="00234C3C" w:rsidRPr="004308BC" w:rsidRDefault="00234C3C" w:rsidP="00312E0E">
            <w:pPr>
              <w:spacing w:line="270" w:lineRule="exact"/>
              <w:rPr>
                <w:sz w:val="19"/>
                <w:szCs w:val="19"/>
              </w:rPr>
            </w:pPr>
          </w:p>
        </w:tc>
        <w:tc>
          <w:tcPr>
            <w:tcW w:w="2198" w:type="dxa"/>
            <w:shd w:val="clear" w:color="auto" w:fill="auto"/>
            <w:tcMar>
              <w:top w:w="120" w:type="dxa"/>
              <w:left w:w="120" w:type="dxa"/>
              <w:bottom w:w="120" w:type="dxa"/>
              <w:right w:w="120" w:type="dxa"/>
            </w:tcMar>
            <w:vAlign w:val="center"/>
            <w:hideMark/>
          </w:tcPr>
          <w:p w:rsidR="00234C3C" w:rsidRPr="004308BC" w:rsidRDefault="00234C3C" w:rsidP="00312E0E">
            <w:pPr>
              <w:spacing w:line="260" w:lineRule="exact"/>
              <w:rPr>
                <w:sz w:val="19"/>
                <w:szCs w:val="19"/>
              </w:rPr>
            </w:pPr>
            <w:r w:rsidRPr="004308BC">
              <w:rPr>
                <w:sz w:val="19"/>
                <w:szCs w:val="19"/>
              </w:rPr>
              <w:t>4.2</w:t>
            </w:r>
            <w:r w:rsidRPr="004308BC">
              <w:rPr>
                <w:rFonts w:hint="eastAsia"/>
                <w:sz w:val="19"/>
                <w:szCs w:val="19"/>
              </w:rPr>
              <w:t xml:space="preserve"> </w:t>
            </w:r>
            <w:r w:rsidRPr="004308BC">
              <w:rPr>
                <w:sz w:val="19"/>
                <w:szCs w:val="19"/>
              </w:rPr>
              <w:t>课堂教学</w:t>
            </w:r>
          </w:p>
        </w:tc>
        <w:tc>
          <w:tcPr>
            <w:tcW w:w="5656" w:type="dxa"/>
            <w:shd w:val="clear" w:color="auto" w:fill="auto"/>
            <w:tcMar>
              <w:top w:w="120" w:type="dxa"/>
              <w:left w:w="120" w:type="dxa"/>
              <w:bottom w:w="120" w:type="dxa"/>
              <w:right w:w="120" w:type="dxa"/>
            </w:tcMar>
            <w:vAlign w:val="center"/>
            <w:hideMark/>
          </w:tcPr>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1</w:t>
            </w:r>
            <w:r w:rsidRPr="004308BC">
              <w:rPr>
                <w:sz w:val="19"/>
                <w:szCs w:val="19"/>
              </w:rPr>
              <w:t>）教学大纲的制订与执行</w:t>
            </w:r>
          </w:p>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2</w:t>
            </w:r>
            <w:r w:rsidRPr="004308BC">
              <w:rPr>
                <w:sz w:val="19"/>
                <w:szCs w:val="19"/>
              </w:rPr>
              <w:t>）教学内容对人才培养目标的体现，科研转化教学</w:t>
            </w:r>
          </w:p>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3</w:t>
            </w:r>
            <w:r w:rsidRPr="004308BC">
              <w:rPr>
                <w:sz w:val="19"/>
                <w:szCs w:val="19"/>
              </w:rPr>
              <w:t>）教师教学方法，学生学习方式</w:t>
            </w:r>
          </w:p>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4</w:t>
            </w:r>
            <w:r w:rsidRPr="004308BC">
              <w:rPr>
                <w:sz w:val="19"/>
                <w:szCs w:val="19"/>
              </w:rPr>
              <w:t>）考试考核的方式方法及管理</w:t>
            </w:r>
          </w:p>
        </w:tc>
      </w:tr>
      <w:tr w:rsidR="00234C3C" w:rsidRPr="004308BC" w:rsidTr="00312E0E">
        <w:trPr>
          <w:jc w:val="center"/>
        </w:trPr>
        <w:tc>
          <w:tcPr>
            <w:tcW w:w="1254" w:type="dxa"/>
            <w:vMerge/>
            <w:shd w:val="clear" w:color="auto" w:fill="auto"/>
            <w:vAlign w:val="center"/>
            <w:hideMark/>
          </w:tcPr>
          <w:p w:rsidR="00234C3C" w:rsidRPr="004308BC" w:rsidRDefault="00234C3C" w:rsidP="00312E0E">
            <w:pPr>
              <w:spacing w:line="270" w:lineRule="exact"/>
              <w:rPr>
                <w:sz w:val="19"/>
                <w:szCs w:val="19"/>
              </w:rPr>
            </w:pPr>
          </w:p>
        </w:tc>
        <w:tc>
          <w:tcPr>
            <w:tcW w:w="2198" w:type="dxa"/>
            <w:shd w:val="clear" w:color="auto" w:fill="auto"/>
            <w:tcMar>
              <w:top w:w="120" w:type="dxa"/>
              <w:left w:w="120" w:type="dxa"/>
              <w:bottom w:w="120" w:type="dxa"/>
              <w:right w:w="120" w:type="dxa"/>
            </w:tcMar>
            <w:vAlign w:val="center"/>
            <w:hideMark/>
          </w:tcPr>
          <w:p w:rsidR="00234C3C" w:rsidRPr="004308BC" w:rsidRDefault="00234C3C" w:rsidP="00312E0E">
            <w:pPr>
              <w:spacing w:line="260" w:lineRule="exact"/>
              <w:rPr>
                <w:sz w:val="19"/>
                <w:szCs w:val="19"/>
              </w:rPr>
            </w:pPr>
            <w:r w:rsidRPr="004308BC">
              <w:rPr>
                <w:sz w:val="19"/>
                <w:szCs w:val="19"/>
              </w:rPr>
              <w:t>4.3</w:t>
            </w:r>
            <w:r w:rsidRPr="004308BC">
              <w:rPr>
                <w:rFonts w:hint="eastAsia"/>
                <w:sz w:val="19"/>
                <w:szCs w:val="19"/>
              </w:rPr>
              <w:t xml:space="preserve"> </w:t>
            </w:r>
            <w:r w:rsidRPr="004308BC">
              <w:rPr>
                <w:sz w:val="19"/>
                <w:szCs w:val="19"/>
              </w:rPr>
              <w:t>实践教学</w:t>
            </w:r>
          </w:p>
        </w:tc>
        <w:tc>
          <w:tcPr>
            <w:tcW w:w="5656" w:type="dxa"/>
            <w:shd w:val="clear" w:color="auto" w:fill="auto"/>
            <w:tcMar>
              <w:top w:w="120" w:type="dxa"/>
              <w:left w:w="120" w:type="dxa"/>
              <w:bottom w:w="120" w:type="dxa"/>
              <w:right w:w="120" w:type="dxa"/>
            </w:tcMar>
            <w:vAlign w:val="center"/>
            <w:hideMark/>
          </w:tcPr>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1</w:t>
            </w:r>
            <w:r w:rsidRPr="004308BC">
              <w:rPr>
                <w:sz w:val="19"/>
                <w:szCs w:val="19"/>
              </w:rPr>
              <w:t>）实践教学体系建设</w:t>
            </w:r>
          </w:p>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2</w:t>
            </w:r>
            <w:r w:rsidRPr="004308BC">
              <w:rPr>
                <w:sz w:val="19"/>
                <w:szCs w:val="19"/>
              </w:rPr>
              <w:t>）实验教学与实验室开放情况</w:t>
            </w:r>
          </w:p>
          <w:p w:rsidR="00234C3C" w:rsidRPr="004308BC" w:rsidRDefault="00234C3C" w:rsidP="00312E0E">
            <w:pPr>
              <w:spacing w:line="260" w:lineRule="exact"/>
              <w:ind w:leftChars="-63" w:left="248" w:hangingChars="200" w:hanging="380"/>
              <w:rPr>
                <w:sz w:val="19"/>
                <w:szCs w:val="19"/>
              </w:rPr>
            </w:pPr>
            <w:r w:rsidRPr="004308BC">
              <w:rPr>
                <w:sz w:val="19"/>
                <w:szCs w:val="19"/>
              </w:rPr>
              <w:t>（</w:t>
            </w:r>
            <w:r w:rsidRPr="004308BC">
              <w:rPr>
                <w:sz w:val="19"/>
                <w:szCs w:val="19"/>
              </w:rPr>
              <w:t>3</w:t>
            </w:r>
            <w:r w:rsidRPr="004308BC">
              <w:rPr>
                <w:sz w:val="19"/>
                <w:szCs w:val="19"/>
              </w:rPr>
              <w:t>）实习实训、社会实践、毕业设计（论文）的落实及效果</w:t>
            </w:r>
          </w:p>
        </w:tc>
      </w:tr>
      <w:tr w:rsidR="00234C3C" w:rsidRPr="004308BC" w:rsidTr="00312E0E">
        <w:trPr>
          <w:jc w:val="center"/>
        </w:trPr>
        <w:tc>
          <w:tcPr>
            <w:tcW w:w="1254" w:type="dxa"/>
            <w:vMerge/>
            <w:shd w:val="clear" w:color="auto" w:fill="auto"/>
            <w:vAlign w:val="center"/>
            <w:hideMark/>
          </w:tcPr>
          <w:p w:rsidR="00234C3C" w:rsidRPr="004308BC" w:rsidRDefault="00234C3C" w:rsidP="00312E0E">
            <w:pPr>
              <w:spacing w:line="270" w:lineRule="exact"/>
              <w:rPr>
                <w:sz w:val="19"/>
                <w:szCs w:val="19"/>
              </w:rPr>
            </w:pPr>
          </w:p>
        </w:tc>
        <w:tc>
          <w:tcPr>
            <w:tcW w:w="2198" w:type="dxa"/>
            <w:shd w:val="clear" w:color="auto" w:fill="auto"/>
            <w:tcMar>
              <w:top w:w="120" w:type="dxa"/>
              <w:left w:w="120" w:type="dxa"/>
              <w:bottom w:w="120" w:type="dxa"/>
              <w:right w:w="120" w:type="dxa"/>
            </w:tcMar>
            <w:vAlign w:val="center"/>
            <w:hideMark/>
          </w:tcPr>
          <w:p w:rsidR="00234C3C" w:rsidRPr="004308BC" w:rsidRDefault="00234C3C" w:rsidP="00312E0E">
            <w:pPr>
              <w:spacing w:line="260" w:lineRule="exact"/>
              <w:rPr>
                <w:sz w:val="19"/>
                <w:szCs w:val="19"/>
              </w:rPr>
            </w:pPr>
            <w:r w:rsidRPr="004308BC">
              <w:rPr>
                <w:sz w:val="19"/>
                <w:szCs w:val="19"/>
              </w:rPr>
              <w:t>4.4</w:t>
            </w:r>
            <w:r w:rsidRPr="004308BC">
              <w:rPr>
                <w:rFonts w:hint="eastAsia"/>
                <w:sz w:val="19"/>
                <w:szCs w:val="19"/>
              </w:rPr>
              <w:t xml:space="preserve"> </w:t>
            </w:r>
            <w:r w:rsidRPr="004308BC">
              <w:rPr>
                <w:sz w:val="19"/>
                <w:szCs w:val="19"/>
              </w:rPr>
              <w:t>第二课堂</w:t>
            </w:r>
          </w:p>
        </w:tc>
        <w:tc>
          <w:tcPr>
            <w:tcW w:w="5656" w:type="dxa"/>
            <w:shd w:val="clear" w:color="auto" w:fill="auto"/>
            <w:tcMar>
              <w:top w:w="120" w:type="dxa"/>
              <w:left w:w="120" w:type="dxa"/>
              <w:bottom w:w="120" w:type="dxa"/>
              <w:right w:w="120" w:type="dxa"/>
            </w:tcMar>
            <w:vAlign w:val="center"/>
            <w:hideMark/>
          </w:tcPr>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1</w:t>
            </w:r>
            <w:r w:rsidRPr="004308BC">
              <w:rPr>
                <w:sz w:val="19"/>
                <w:szCs w:val="19"/>
              </w:rPr>
              <w:t>）第二课堂育人体系建设与保障措施</w:t>
            </w:r>
          </w:p>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2</w:t>
            </w:r>
            <w:r w:rsidRPr="004308BC">
              <w:rPr>
                <w:sz w:val="19"/>
                <w:szCs w:val="19"/>
              </w:rPr>
              <w:t>）社团建设与校园文化、科技活动及育人效果</w:t>
            </w:r>
          </w:p>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3</w:t>
            </w:r>
            <w:r w:rsidRPr="004308BC">
              <w:rPr>
                <w:sz w:val="19"/>
                <w:szCs w:val="19"/>
              </w:rPr>
              <w:t>）学生国内外交流学习情况</w:t>
            </w:r>
          </w:p>
        </w:tc>
      </w:tr>
      <w:tr w:rsidR="00234C3C" w:rsidRPr="004308BC" w:rsidTr="00312E0E">
        <w:trPr>
          <w:jc w:val="center"/>
        </w:trPr>
        <w:tc>
          <w:tcPr>
            <w:tcW w:w="1254" w:type="dxa"/>
            <w:vMerge w:val="restart"/>
            <w:shd w:val="clear" w:color="auto" w:fill="auto"/>
            <w:tcMar>
              <w:top w:w="120" w:type="dxa"/>
              <w:left w:w="120" w:type="dxa"/>
              <w:bottom w:w="120" w:type="dxa"/>
              <w:right w:w="120" w:type="dxa"/>
            </w:tcMar>
            <w:vAlign w:val="center"/>
            <w:hideMark/>
          </w:tcPr>
          <w:p w:rsidR="00234C3C" w:rsidRPr="004308BC" w:rsidRDefault="00234C3C" w:rsidP="00312E0E">
            <w:pPr>
              <w:spacing w:line="270" w:lineRule="exact"/>
              <w:rPr>
                <w:sz w:val="19"/>
                <w:szCs w:val="19"/>
              </w:rPr>
            </w:pPr>
            <w:r w:rsidRPr="004308BC">
              <w:rPr>
                <w:sz w:val="19"/>
                <w:szCs w:val="19"/>
              </w:rPr>
              <w:t>5.</w:t>
            </w:r>
            <w:r w:rsidRPr="004308BC">
              <w:rPr>
                <w:sz w:val="19"/>
                <w:szCs w:val="19"/>
              </w:rPr>
              <w:t>学生发展</w:t>
            </w:r>
          </w:p>
        </w:tc>
        <w:tc>
          <w:tcPr>
            <w:tcW w:w="2198" w:type="dxa"/>
            <w:shd w:val="clear" w:color="auto" w:fill="auto"/>
            <w:tcMar>
              <w:top w:w="120" w:type="dxa"/>
              <w:left w:w="120" w:type="dxa"/>
              <w:bottom w:w="120" w:type="dxa"/>
              <w:right w:w="120" w:type="dxa"/>
            </w:tcMar>
            <w:vAlign w:val="center"/>
            <w:hideMark/>
          </w:tcPr>
          <w:p w:rsidR="00234C3C" w:rsidRPr="004308BC" w:rsidRDefault="00234C3C" w:rsidP="00312E0E">
            <w:pPr>
              <w:spacing w:line="260" w:lineRule="exact"/>
              <w:rPr>
                <w:sz w:val="19"/>
                <w:szCs w:val="19"/>
              </w:rPr>
            </w:pPr>
            <w:r w:rsidRPr="004308BC">
              <w:rPr>
                <w:sz w:val="19"/>
                <w:szCs w:val="19"/>
              </w:rPr>
              <w:t>5.1</w:t>
            </w:r>
            <w:r w:rsidRPr="004308BC">
              <w:rPr>
                <w:rFonts w:hint="eastAsia"/>
                <w:sz w:val="19"/>
                <w:szCs w:val="19"/>
              </w:rPr>
              <w:t xml:space="preserve"> </w:t>
            </w:r>
            <w:r w:rsidRPr="004308BC">
              <w:rPr>
                <w:sz w:val="19"/>
                <w:szCs w:val="19"/>
              </w:rPr>
              <w:t>招生及生源情况</w:t>
            </w:r>
          </w:p>
        </w:tc>
        <w:tc>
          <w:tcPr>
            <w:tcW w:w="5656" w:type="dxa"/>
            <w:shd w:val="clear" w:color="auto" w:fill="auto"/>
            <w:tcMar>
              <w:top w:w="120" w:type="dxa"/>
              <w:left w:w="120" w:type="dxa"/>
              <w:bottom w:w="120" w:type="dxa"/>
              <w:right w:w="120" w:type="dxa"/>
            </w:tcMar>
            <w:vAlign w:val="center"/>
            <w:hideMark/>
          </w:tcPr>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1</w:t>
            </w:r>
            <w:r w:rsidRPr="004308BC">
              <w:rPr>
                <w:sz w:val="19"/>
                <w:szCs w:val="19"/>
              </w:rPr>
              <w:t>）学校总体生源状况</w:t>
            </w:r>
          </w:p>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2</w:t>
            </w:r>
            <w:r w:rsidRPr="004308BC">
              <w:rPr>
                <w:sz w:val="19"/>
                <w:szCs w:val="19"/>
              </w:rPr>
              <w:t>）各专业生源数量及特征</w:t>
            </w:r>
          </w:p>
        </w:tc>
      </w:tr>
      <w:tr w:rsidR="00234C3C" w:rsidRPr="004308BC" w:rsidTr="00312E0E">
        <w:trPr>
          <w:trHeight w:val="754"/>
          <w:jc w:val="center"/>
        </w:trPr>
        <w:tc>
          <w:tcPr>
            <w:tcW w:w="1254" w:type="dxa"/>
            <w:vMerge/>
            <w:shd w:val="clear" w:color="auto" w:fill="auto"/>
            <w:vAlign w:val="center"/>
            <w:hideMark/>
          </w:tcPr>
          <w:p w:rsidR="00234C3C" w:rsidRPr="004308BC" w:rsidRDefault="00234C3C" w:rsidP="00312E0E">
            <w:pPr>
              <w:spacing w:line="270" w:lineRule="exact"/>
              <w:rPr>
                <w:sz w:val="19"/>
                <w:szCs w:val="19"/>
              </w:rPr>
            </w:pPr>
          </w:p>
        </w:tc>
        <w:tc>
          <w:tcPr>
            <w:tcW w:w="2198" w:type="dxa"/>
            <w:shd w:val="clear" w:color="auto" w:fill="auto"/>
            <w:tcMar>
              <w:top w:w="120" w:type="dxa"/>
              <w:left w:w="120" w:type="dxa"/>
              <w:bottom w:w="120" w:type="dxa"/>
              <w:right w:w="120" w:type="dxa"/>
            </w:tcMar>
            <w:vAlign w:val="center"/>
            <w:hideMark/>
          </w:tcPr>
          <w:p w:rsidR="00234C3C" w:rsidRPr="004308BC" w:rsidRDefault="00234C3C" w:rsidP="00312E0E">
            <w:pPr>
              <w:spacing w:line="260" w:lineRule="exact"/>
              <w:rPr>
                <w:sz w:val="19"/>
                <w:szCs w:val="19"/>
              </w:rPr>
            </w:pPr>
            <w:r w:rsidRPr="004308BC">
              <w:rPr>
                <w:sz w:val="19"/>
                <w:szCs w:val="19"/>
              </w:rPr>
              <w:t>5.2</w:t>
            </w:r>
            <w:r w:rsidRPr="004308BC">
              <w:rPr>
                <w:rFonts w:hint="eastAsia"/>
                <w:sz w:val="19"/>
                <w:szCs w:val="19"/>
              </w:rPr>
              <w:t xml:space="preserve"> </w:t>
            </w:r>
            <w:r w:rsidRPr="004308BC">
              <w:rPr>
                <w:sz w:val="19"/>
                <w:szCs w:val="19"/>
              </w:rPr>
              <w:t>学生指导与服务</w:t>
            </w:r>
          </w:p>
        </w:tc>
        <w:tc>
          <w:tcPr>
            <w:tcW w:w="5656" w:type="dxa"/>
            <w:shd w:val="clear" w:color="auto" w:fill="auto"/>
            <w:tcMar>
              <w:top w:w="120" w:type="dxa"/>
              <w:left w:w="120" w:type="dxa"/>
              <w:bottom w:w="120" w:type="dxa"/>
              <w:right w:w="120" w:type="dxa"/>
            </w:tcMar>
            <w:vAlign w:val="center"/>
            <w:hideMark/>
          </w:tcPr>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1</w:t>
            </w:r>
            <w:r w:rsidRPr="004308BC">
              <w:rPr>
                <w:sz w:val="19"/>
                <w:szCs w:val="19"/>
              </w:rPr>
              <w:t>）学生指导与服务的内容及效果</w:t>
            </w:r>
          </w:p>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2</w:t>
            </w:r>
            <w:r w:rsidRPr="004308BC">
              <w:rPr>
                <w:sz w:val="19"/>
                <w:szCs w:val="19"/>
              </w:rPr>
              <w:t>）学生指导与服务的组织与条件保障</w:t>
            </w:r>
          </w:p>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3</w:t>
            </w:r>
            <w:r w:rsidRPr="004308BC">
              <w:rPr>
                <w:sz w:val="19"/>
                <w:szCs w:val="19"/>
              </w:rPr>
              <w:t>）学生对指导与服务的评价</w:t>
            </w:r>
          </w:p>
        </w:tc>
      </w:tr>
      <w:tr w:rsidR="00234C3C" w:rsidRPr="004308BC" w:rsidTr="00312E0E">
        <w:trPr>
          <w:trHeight w:val="837"/>
          <w:jc w:val="center"/>
        </w:trPr>
        <w:tc>
          <w:tcPr>
            <w:tcW w:w="1254" w:type="dxa"/>
            <w:vMerge/>
            <w:shd w:val="clear" w:color="auto" w:fill="auto"/>
            <w:vAlign w:val="center"/>
            <w:hideMark/>
          </w:tcPr>
          <w:p w:rsidR="00234C3C" w:rsidRPr="004308BC" w:rsidRDefault="00234C3C" w:rsidP="00312E0E">
            <w:pPr>
              <w:spacing w:line="270" w:lineRule="exact"/>
              <w:rPr>
                <w:sz w:val="19"/>
                <w:szCs w:val="19"/>
              </w:rPr>
            </w:pPr>
          </w:p>
        </w:tc>
        <w:tc>
          <w:tcPr>
            <w:tcW w:w="2198" w:type="dxa"/>
            <w:shd w:val="clear" w:color="auto" w:fill="auto"/>
            <w:tcMar>
              <w:top w:w="120" w:type="dxa"/>
              <w:left w:w="120" w:type="dxa"/>
              <w:bottom w:w="120" w:type="dxa"/>
              <w:right w:w="120" w:type="dxa"/>
            </w:tcMar>
            <w:vAlign w:val="center"/>
            <w:hideMark/>
          </w:tcPr>
          <w:p w:rsidR="00234C3C" w:rsidRPr="004308BC" w:rsidRDefault="00234C3C" w:rsidP="00312E0E">
            <w:pPr>
              <w:spacing w:line="260" w:lineRule="exact"/>
              <w:rPr>
                <w:sz w:val="19"/>
                <w:szCs w:val="19"/>
              </w:rPr>
            </w:pPr>
            <w:r w:rsidRPr="004308BC">
              <w:rPr>
                <w:sz w:val="19"/>
                <w:szCs w:val="19"/>
              </w:rPr>
              <w:t>5.3</w:t>
            </w:r>
            <w:r w:rsidRPr="004308BC">
              <w:rPr>
                <w:rFonts w:hint="eastAsia"/>
                <w:sz w:val="19"/>
                <w:szCs w:val="19"/>
              </w:rPr>
              <w:t xml:space="preserve"> </w:t>
            </w:r>
            <w:r w:rsidRPr="004308BC">
              <w:rPr>
                <w:sz w:val="19"/>
                <w:szCs w:val="19"/>
              </w:rPr>
              <w:t>学风与学习效果</w:t>
            </w:r>
          </w:p>
        </w:tc>
        <w:tc>
          <w:tcPr>
            <w:tcW w:w="5656" w:type="dxa"/>
            <w:shd w:val="clear" w:color="auto" w:fill="auto"/>
            <w:tcMar>
              <w:top w:w="120" w:type="dxa"/>
              <w:left w:w="120" w:type="dxa"/>
              <w:bottom w:w="120" w:type="dxa"/>
              <w:right w:w="120" w:type="dxa"/>
            </w:tcMar>
            <w:vAlign w:val="center"/>
            <w:hideMark/>
          </w:tcPr>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1</w:t>
            </w:r>
            <w:r w:rsidRPr="004308BC">
              <w:rPr>
                <w:sz w:val="19"/>
                <w:szCs w:val="19"/>
              </w:rPr>
              <w:t>）学风建设的措施与效果</w:t>
            </w:r>
          </w:p>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2</w:t>
            </w:r>
            <w:r w:rsidRPr="004308BC">
              <w:rPr>
                <w:sz w:val="19"/>
                <w:szCs w:val="19"/>
              </w:rPr>
              <w:t>）学生学业成绩及综合素质表现</w:t>
            </w:r>
          </w:p>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3</w:t>
            </w:r>
            <w:r w:rsidRPr="004308BC">
              <w:rPr>
                <w:sz w:val="19"/>
                <w:szCs w:val="19"/>
              </w:rPr>
              <w:t>）学生对自我学习与成长的满意度</w:t>
            </w:r>
          </w:p>
        </w:tc>
      </w:tr>
      <w:tr w:rsidR="00234C3C" w:rsidRPr="004308BC" w:rsidTr="00312E0E">
        <w:trPr>
          <w:trHeight w:val="572"/>
          <w:jc w:val="center"/>
        </w:trPr>
        <w:tc>
          <w:tcPr>
            <w:tcW w:w="1254" w:type="dxa"/>
            <w:vMerge/>
            <w:shd w:val="clear" w:color="auto" w:fill="auto"/>
            <w:vAlign w:val="center"/>
            <w:hideMark/>
          </w:tcPr>
          <w:p w:rsidR="00234C3C" w:rsidRPr="004308BC" w:rsidRDefault="00234C3C" w:rsidP="00312E0E">
            <w:pPr>
              <w:spacing w:line="270" w:lineRule="exact"/>
              <w:rPr>
                <w:sz w:val="19"/>
                <w:szCs w:val="19"/>
              </w:rPr>
            </w:pPr>
          </w:p>
        </w:tc>
        <w:tc>
          <w:tcPr>
            <w:tcW w:w="2198" w:type="dxa"/>
            <w:shd w:val="clear" w:color="auto" w:fill="auto"/>
            <w:tcMar>
              <w:top w:w="120" w:type="dxa"/>
              <w:left w:w="120" w:type="dxa"/>
              <w:bottom w:w="120" w:type="dxa"/>
              <w:right w:w="120" w:type="dxa"/>
            </w:tcMar>
            <w:vAlign w:val="center"/>
            <w:hideMark/>
          </w:tcPr>
          <w:p w:rsidR="00234C3C" w:rsidRPr="004308BC" w:rsidRDefault="00234C3C" w:rsidP="00312E0E">
            <w:pPr>
              <w:spacing w:line="260" w:lineRule="exact"/>
              <w:rPr>
                <w:sz w:val="19"/>
                <w:szCs w:val="19"/>
              </w:rPr>
            </w:pPr>
            <w:r w:rsidRPr="004308BC">
              <w:rPr>
                <w:sz w:val="19"/>
                <w:szCs w:val="19"/>
              </w:rPr>
              <w:t>5.4</w:t>
            </w:r>
            <w:r w:rsidRPr="004308BC">
              <w:rPr>
                <w:rFonts w:hint="eastAsia"/>
                <w:sz w:val="19"/>
                <w:szCs w:val="19"/>
              </w:rPr>
              <w:t xml:space="preserve"> </w:t>
            </w:r>
            <w:r w:rsidRPr="004308BC">
              <w:rPr>
                <w:sz w:val="19"/>
                <w:szCs w:val="19"/>
              </w:rPr>
              <w:t>就业与发展</w:t>
            </w:r>
          </w:p>
        </w:tc>
        <w:tc>
          <w:tcPr>
            <w:tcW w:w="5656" w:type="dxa"/>
            <w:shd w:val="clear" w:color="auto" w:fill="auto"/>
            <w:tcMar>
              <w:top w:w="120" w:type="dxa"/>
              <w:left w:w="120" w:type="dxa"/>
              <w:bottom w:w="120" w:type="dxa"/>
              <w:right w:w="120" w:type="dxa"/>
            </w:tcMar>
            <w:vAlign w:val="center"/>
            <w:hideMark/>
          </w:tcPr>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1</w:t>
            </w:r>
            <w:r w:rsidRPr="004308BC">
              <w:rPr>
                <w:sz w:val="19"/>
                <w:szCs w:val="19"/>
              </w:rPr>
              <w:t>）毕业生就业率与职业发展情况</w:t>
            </w:r>
          </w:p>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2</w:t>
            </w:r>
            <w:r w:rsidRPr="004308BC">
              <w:rPr>
                <w:sz w:val="19"/>
                <w:szCs w:val="19"/>
              </w:rPr>
              <w:t>）用人单位对毕业生评价</w:t>
            </w:r>
          </w:p>
        </w:tc>
      </w:tr>
      <w:tr w:rsidR="00234C3C" w:rsidRPr="004308BC" w:rsidTr="00312E0E">
        <w:trPr>
          <w:trHeight w:val="798"/>
          <w:jc w:val="center"/>
        </w:trPr>
        <w:tc>
          <w:tcPr>
            <w:tcW w:w="1254" w:type="dxa"/>
            <w:vMerge w:val="restart"/>
            <w:shd w:val="clear" w:color="auto" w:fill="auto"/>
            <w:tcMar>
              <w:top w:w="120" w:type="dxa"/>
              <w:left w:w="120" w:type="dxa"/>
              <w:bottom w:w="120" w:type="dxa"/>
              <w:right w:w="120" w:type="dxa"/>
            </w:tcMar>
            <w:vAlign w:val="center"/>
            <w:hideMark/>
          </w:tcPr>
          <w:p w:rsidR="00234C3C" w:rsidRPr="004308BC" w:rsidRDefault="00234C3C" w:rsidP="00312E0E">
            <w:pPr>
              <w:spacing w:line="270" w:lineRule="exact"/>
              <w:rPr>
                <w:sz w:val="19"/>
                <w:szCs w:val="19"/>
              </w:rPr>
            </w:pPr>
            <w:r w:rsidRPr="004308BC">
              <w:rPr>
                <w:sz w:val="19"/>
                <w:szCs w:val="19"/>
              </w:rPr>
              <w:t>6.</w:t>
            </w:r>
            <w:r w:rsidRPr="004308BC">
              <w:rPr>
                <w:sz w:val="19"/>
                <w:szCs w:val="19"/>
              </w:rPr>
              <w:t>质量保障</w:t>
            </w:r>
          </w:p>
        </w:tc>
        <w:tc>
          <w:tcPr>
            <w:tcW w:w="2198" w:type="dxa"/>
            <w:shd w:val="clear" w:color="auto" w:fill="auto"/>
            <w:tcMar>
              <w:top w:w="120" w:type="dxa"/>
              <w:left w:w="120" w:type="dxa"/>
              <w:bottom w:w="120" w:type="dxa"/>
              <w:right w:w="120" w:type="dxa"/>
            </w:tcMar>
            <w:vAlign w:val="center"/>
            <w:hideMark/>
          </w:tcPr>
          <w:p w:rsidR="00234C3C" w:rsidRPr="004308BC" w:rsidRDefault="00234C3C" w:rsidP="00312E0E">
            <w:pPr>
              <w:spacing w:line="260" w:lineRule="exact"/>
              <w:rPr>
                <w:spacing w:val="-4"/>
                <w:w w:val="98"/>
                <w:sz w:val="19"/>
                <w:szCs w:val="19"/>
              </w:rPr>
            </w:pPr>
            <w:r w:rsidRPr="004308BC">
              <w:rPr>
                <w:spacing w:val="-4"/>
                <w:w w:val="98"/>
                <w:sz w:val="19"/>
                <w:szCs w:val="19"/>
              </w:rPr>
              <w:t>6.1</w:t>
            </w:r>
            <w:r w:rsidRPr="004308BC">
              <w:rPr>
                <w:rFonts w:hint="eastAsia"/>
                <w:spacing w:val="-4"/>
                <w:w w:val="98"/>
                <w:sz w:val="19"/>
                <w:szCs w:val="19"/>
              </w:rPr>
              <w:t xml:space="preserve"> </w:t>
            </w:r>
            <w:r w:rsidRPr="004308BC">
              <w:rPr>
                <w:spacing w:val="-4"/>
                <w:w w:val="98"/>
                <w:sz w:val="19"/>
                <w:szCs w:val="19"/>
              </w:rPr>
              <w:t>教学质量保障体系</w:t>
            </w:r>
          </w:p>
        </w:tc>
        <w:tc>
          <w:tcPr>
            <w:tcW w:w="5656" w:type="dxa"/>
            <w:shd w:val="clear" w:color="auto" w:fill="auto"/>
            <w:tcMar>
              <w:top w:w="120" w:type="dxa"/>
              <w:left w:w="120" w:type="dxa"/>
              <w:bottom w:w="120" w:type="dxa"/>
              <w:right w:w="120" w:type="dxa"/>
            </w:tcMar>
            <w:vAlign w:val="center"/>
            <w:hideMark/>
          </w:tcPr>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1</w:t>
            </w:r>
            <w:r w:rsidRPr="004308BC">
              <w:rPr>
                <w:sz w:val="19"/>
                <w:szCs w:val="19"/>
              </w:rPr>
              <w:t>）质量标准建设</w:t>
            </w:r>
          </w:p>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2</w:t>
            </w:r>
            <w:r w:rsidRPr="004308BC">
              <w:rPr>
                <w:sz w:val="19"/>
                <w:szCs w:val="19"/>
              </w:rPr>
              <w:t>）学校质量保障模式及体系结构</w:t>
            </w:r>
          </w:p>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3</w:t>
            </w:r>
            <w:r w:rsidRPr="004308BC">
              <w:rPr>
                <w:sz w:val="19"/>
                <w:szCs w:val="19"/>
              </w:rPr>
              <w:t>）质量保障体系的组织、制度建设</w:t>
            </w:r>
          </w:p>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4</w:t>
            </w:r>
            <w:r w:rsidRPr="004308BC">
              <w:rPr>
                <w:sz w:val="19"/>
                <w:szCs w:val="19"/>
              </w:rPr>
              <w:t>）教学质量管理队伍建设</w:t>
            </w:r>
          </w:p>
        </w:tc>
      </w:tr>
      <w:tr w:rsidR="00234C3C" w:rsidRPr="004308BC" w:rsidTr="00312E0E">
        <w:trPr>
          <w:jc w:val="center"/>
        </w:trPr>
        <w:tc>
          <w:tcPr>
            <w:tcW w:w="1254" w:type="dxa"/>
            <w:vMerge/>
            <w:shd w:val="clear" w:color="auto" w:fill="auto"/>
            <w:vAlign w:val="center"/>
            <w:hideMark/>
          </w:tcPr>
          <w:p w:rsidR="00234C3C" w:rsidRPr="004308BC" w:rsidRDefault="00234C3C" w:rsidP="00312E0E">
            <w:pPr>
              <w:spacing w:line="270" w:lineRule="exact"/>
              <w:rPr>
                <w:sz w:val="19"/>
                <w:szCs w:val="19"/>
              </w:rPr>
            </w:pPr>
          </w:p>
        </w:tc>
        <w:tc>
          <w:tcPr>
            <w:tcW w:w="2198" w:type="dxa"/>
            <w:shd w:val="clear" w:color="auto" w:fill="auto"/>
            <w:tcMar>
              <w:top w:w="120" w:type="dxa"/>
              <w:left w:w="120" w:type="dxa"/>
              <w:bottom w:w="120" w:type="dxa"/>
              <w:right w:w="120" w:type="dxa"/>
            </w:tcMar>
            <w:vAlign w:val="center"/>
            <w:hideMark/>
          </w:tcPr>
          <w:p w:rsidR="00234C3C" w:rsidRPr="004308BC" w:rsidRDefault="00234C3C" w:rsidP="00312E0E">
            <w:pPr>
              <w:spacing w:line="260" w:lineRule="exact"/>
              <w:rPr>
                <w:sz w:val="19"/>
                <w:szCs w:val="19"/>
              </w:rPr>
            </w:pPr>
            <w:r w:rsidRPr="004308BC">
              <w:rPr>
                <w:sz w:val="19"/>
                <w:szCs w:val="19"/>
              </w:rPr>
              <w:t>6.2</w:t>
            </w:r>
            <w:r w:rsidRPr="004308BC">
              <w:rPr>
                <w:rFonts w:hint="eastAsia"/>
                <w:sz w:val="19"/>
                <w:szCs w:val="19"/>
              </w:rPr>
              <w:t xml:space="preserve"> </w:t>
            </w:r>
            <w:r w:rsidRPr="004308BC">
              <w:rPr>
                <w:sz w:val="19"/>
                <w:szCs w:val="19"/>
              </w:rPr>
              <w:t>质量监控</w:t>
            </w:r>
          </w:p>
        </w:tc>
        <w:tc>
          <w:tcPr>
            <w:tcW w:w="5656" w:type="dxa"/>
            <w:shd w:val="clear" w:color="auto" w:fill="auto"/>
            <w:tcMar>
              <w:top w:w="120" w:type="dxa"/>
              <w:left w:w="120" w:type="dxa"/>
              <w:bottom w:w="120" w:type="dxa"/>
              <w:right w:w="120" w:type="dxa"/>
            </w:tcMar>
            <w:vAlign w:val="center"/>
            <w:hideMark/>
          </w:tcPr>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1</w:t>
            </w:r>
            <w:r w:rsidRPr="004308BC">
              <w:rPr>
                <w:sz w:val="19"/>
                <w:szCs w:val="19"/>
              </w:rPr>
              <w:t>）自我评估及质量监控的内容与方式</w:t>
            </w:r>
          </w:p>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2</w:t>
            </w:r>
            <w:r w:rsidRPr="004308BC">
              <w:rPr>
                <w:sz w:val="19"/>
                <w:szCs w:val="19"/>
              </w:rPr>
              <w:t>）自我评估及质量监控的实施效果</w:t>
            </w:r>
          </w:p>
        </w:tc>
      </w:tr>
      <w:tr w:rsidR="00234C3C" w:rsidRPr="004308BC" w:rsidTr="00312E0E">
        <w:trPr>
          <w:trHeight w:val="754"/>
          <w:jc w:val="center"/>
        </w:trPr>
        <w:tc>
          <w:tcPr>
            <w:tcW w:w="1254" w:type="dxa"/>
            <w:vMerge/>
            <w:shd w:val="clear" w:color="auto" w:fill="auto"/>
            <w:vAlign w:val="center"/>
            <w:hideMark/>
          </w:tcPr>
          <w:p w:rsidR="00234C3C" w:rsidRPr="004308BC" w:rsidRDefault="00234C3C" w:rsidP="00312E0E">
            <w:pPr>
              <w:spacing w:line="270" w:lineRule="exact"/>
              <w:rPr>
                <w:sz w:val="19"/>
                <w:szCs w:val="19"/>
              </w:rPr>
            </w:pPr>
          </w:p>
        </w:tc>
        <w:tc>
          <w:tcPr>
            <w:tcW w:w="2198" w:type="dxa"/>
            <w:shd w:val="clear" w:color="auto" w:fill="auto"/>
            <w:tcMar>
              <w:top w:w="120" w:type="dxa"/>
              <w:left w:w="120" w:type="dxa"/>
              <w:bottom w:w="120" w:type="dxa"/>
              <w:right w:w="120" w:type="dxa"/>
            </w:tcMar>
            <w:vAlign w:val="center"/>
            <w:hideMark/>
          </w:tcPr>
          <w:p w:rsidR="00234C3C" w:rsidRPr="004308BC" w:rsidRDefault="00234C3C" w:rsidP="00312E0E">
            <w:pPr>
              <w:spacing w:line="260" w:lineRule="exact"/>
              <w:rPr>
                <w:sz w:val="19"/>
                <w:szCs w:val="19"/>
              </w:rPr>
            </w:pPr>
            <w:r w:rsidRPr="004308BC">
              <w:rPr>
                <w:sz w:val="19"/>
                <w:szCs w:val="19"/>
              </w:rPr>
              <w:t>6.3</w:t>
            </w:r>
            <w:r w:rsidRPr="004308BC">
              <w:rPr>
                <w:rFonts w:hint="eastAsia"/>
                <w:sz w:val="19"/>
                <w:szCs w:val="19"/>
              </w:rPr>
              <w:t xml:space="preserve"> </w:t>
            </w:r>
            <w:r w:rsidRPr="004308BC">
              <w:rPr>
                <w:sz w:val="19"/>
                <w:szCs w:val="19"/>
              </w:rPr>
              <w:t>质量信息及利用</w:t>
            </w:r>
          </w:p>
        </w:tc>
        <w:tc>
          <w:tcPr>
            <w:tcW w:w="5656" w:type="dxa"/>
            <w:shd w:val="clear" w:color="auto" w:fill="auto"/>
            <w:tcMar>
              <w:top w:w="120" w:type="dxa"/>
              <w:left w:w="120" w:type="dxa"/>
              <w:bottom w:w="120" w:type="dxa"/>
              <w:right w:w="120" w:type="dxa"/>
            </w:tcMar>
            <w:vAlign w:val="center"/>
            <w:hideMark/>
          </w:tcPr>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1</w:t>
            </w:r>
            <w:r w:rsidRPr="004308BC">
              <w:rPr>
                <w:sz w:val="19"/>
                <w:szCs w:val="19"/>
              </w:rPr>
              <w:t>）校内教学基本状态数据库建设情况</w:t>
            </w:r>
          </w:p>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2</w:t>
            </w:r>
            <w:r w:rsidRPr="004308BC">
              <w:rPr>
                <w:sz w:val="19"/>
                <w:szCs w:val="19"/>
              </w:rPr>
              <w:t>）质量信息统计、分析、反馈机制</w:t>
            </w:r>
          </w:p>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3</w:t>
            </w:r>
            <w:r w:rsidRPr="004308BC">
              <w:rPr>
                <w:sz w:val="19"/>
                <w:szCs w:val="19"/>
              </w:rPr>
              <w:t>）质量信息公开及年度质量报告</w:t>
            </w:r>
          </w:p>
        </w:tc>
      </w:tr>
      <w:tr w:rsidR="00234C3C" w:rsidRPr="004308BC" w:rsidTr="00312E0E">
        <w:trPr>
          <w:jc w:val="center"/>
        </w:trPr>
        <w:tc>
          <w:tcPr>
            <w:tcW w:w="1254" w:type="dxa"/>
            <w:vMerge/>
            <w:shd w:val="clear" w:color="auto" w:fill="auto"/>
            <w:vAlign w:val="center"/>
            <w:hideMark/>
          </w:tcPr>
          <w:p w:rsidR="00234C3C" w:rsidRPr="004308BC" w:rsidRDefault="00234C3C" w:rsidP="00312E0E">
            <w:pPr>
              <w:spacing w:line="270" w:lineRule="exact"/>
              <w:rPr>
                <w:sz w:val="19"/>
                <w:szCs w:val="19"/>
              </w:rPr>
            </w:pPr>
          </w:p>
        </w:tc>
        <w:tc>
          <w:tcPr>
            <w:tcW w:w="2198" w:type="dxa"/>
            <w:shd w:val="clear" w:color="auto" w:fill="auto"/>
            <w:tcMar>
              <w:top w:w="120" w:type="dxa"/>
              <w:left w:w="120" w:type="dxa"/>
              <w:bottom w:w="120" w:type="dxa"/>
              <w:right w:w="120" w:type="dxa"/>
            </w:tcMar>
            <w:vAlign w:val="center"/>
            <w:hideMark/>
          </w:tcPr>
          <w:p w:rsidR="00234C3C" w:rsidRPr="004308BC" w:rsidRDefault="00234C3C" w:rsidP="00312E0E">
            <w:pPr>
              <w:spacing w:line="260" w:lineRule="exact"/>
              <w:rPr>
                <w:sz w:val="19"/>
                <w:szCs w:val="19"/>
              </w:rPr>
            </w:pPr>
            <w:r w:rsidRPr="004308BC">
              <w:rPr>
                <w:sz w:val="19"/>
                <w:szCs w:val="19"/>
              </w:rPr>
              <w:t>6.4</w:t>
            </w:r>
            <w:r w:rsidRPr="004308BC">
              <w:rPr>
                <w:rFonts w:hint="eastAsia"/>
                <w:sz w:val="19"/>
                <w:szCs w:val="19"/>
              </w:rPr>
              <w:t xml:space="preserve"> </w:t>
            </w:r>
            <w:r w:rsidRPr="004308BC">
              <w:rPr>
                <w:sz w:val="19"/>
                <w:szCs w:val="19"/>
              </w:rPr>
              <w:t>质量改进</w:t>
            </w:r>
          </w:p>
        </w:tc>
        <w:tc>
          <w:tcPr>
            <w:tcW w:w="5656" w:type="dxa"/>
            <w:shd w:val="clear" w:color="auto" w:fill="auto"/>
            <w:tcMar>
              <w:top w:w="120" w:type="dxa"/>
              <w:left w:w="120" w:type="dxa"/>
              <w:bottom w:w="120" w:type="dxa"/>
              <w:right w:w="120" w:type="dxa"/>
            </w:tcMar>
            <w:vAlign w:val="center"/>
            <w:hideMark/>
          </w:tcPr>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1</w:t>
            </w:r>
            <w:r w:rsidRPr="004308BC">
              <w:rPr>
                <w:sz w:val="19"/>
                <w:szCs w:val="19"/>
              </w:rPr>
              <w:t>）质量改进的途径与方法</w:t>
            </w:r>
            <w:r w:rsidRPr="004308BC">
              <w:rPr>
                <w:sz w:val="19"/>
                <w:szCs w:val="19"/>
              </w:rPr>
              <w:t> </w:t>
            </w:r>
          </w:p>
          <w:p w:rsidR="00234C3C" w:rsidRPr="004308BC" w:rsidRDefault="00234C3C" w:rsidP="00312E0E">
            <w:pPr>
              <w:spacing w:line="260" w:lineRule="exact"/>
              <w:ind w:leftChars="-63" w:left="-132"/>
              <w:rPr>
                <w:sz w:val="19"/>
                <w:szCs w:val="19"/>
              </w:rPr>
            </w:pPr>
            <w:r w:rsidRPr="004308BC">
              <w:rPr>
                <w:sz w:val="19"/>
                <w:szCs w:val="19"/>
              </w:rPr>
              <w:t>（</w:t>
            </w:r>
            <w:r w:rsidRPr="004308BC">
              <w:rPr>
                <w:sz w:val="19"/>
                <w:szCs w:val="19"/>
              </w:rPr>
              <w:t>2</w:t>
            </w:r>
            <w:r w:rsidRPr="004308BC">
              <w:rPr>
                <w:sz w:val="19"/>
                <w:szCs w:val="19"/>
              </w:rPr>
              <w:t>）质量改进的效果与评价</w:t>
            </w:r>
          </w:p>
        </w:tc>
      </w:tr>
    </w:tbl>
    <w:p w:rsidR="00234C3C" w:rsidRPr="004308BC" w:rsidRDefault="00234C3C" w:rsidP="00234C3C">
      <w:pPr>
        <w:pStyle w:val="a4"/>
        <w:numPr>
          <w:ilvl w:val="0"/>
          <w:numId w:val="1"/>
        </w:numPr>
        <w:ind w:firstLineChars="0"/>
        <w:rPr>
          <w:sz w:val="19"/>
          <w:szCs w:val="19"/>
        </w:rPr>
        <w:sectPr w:rsidR="00234C3C" w:rsidRPr="004308BC" w:rsidSect="009870BD">
          <w:type w:val="continuous"/>
          <w:pgSz w:w="11906" w:h="16838"/>
          <w:pgMar w:top="1440" w:right="1800" w:bottom="1440" w:left="1800" w:header="851" w:footer="992" w:gutter="0"/>
          <w:cols w:space="425"/>
          <w:docGrid w:type="lines" w:linePitch="312"/>
        </w:sectPr>
      </w:pPr>
    </w:p>
    <w:p w:rsidR="00234C3C" w:rsidRPr="004308BC" w:rsidRDefault="00234C3C" w:rsidP="00234C3C">
      <w:pPr>
        <w:pStyle w:val="a4"/>
        <w:spacing w:afterLines="50"/>
        <w:ind w:left="420" w:firstLineChars="0" w:firstLine="0"/>
        <w:jc w:val="center"/>
        <w:rPr>
          <w:szCs w:val="21"/>
        </w:rPr>
      </w:pPr>
      <w:r w:rsidRPr="004308BC">
        <w:rPr>
          <w:rFonts w:hint="eastAsia"/>
          <w:b/>
          <w:szCs w:val="21"/>
        </w:rPr>
        <w:lastRenderedPageBreak/>
        <w:t>附件：</w:t>
      </w:r>
      <w:r w:rsidRPr="004308BC">
        <w:rPr>
          <w:szCs w:val="21"/>
        </w:rPr>
        <w:t>辽宁省普通高等学校本科教学工作审核评估范围（续二）</w:t>
      </w:r>
    </w:p>
    <w:tbl>
      <w:tblPr>
        <w:tblW w:w="88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5FAFA"/>
        <w:tblCellMar>
          <w:top w:w="15" w:type="dxa"/>
          <w:left w:w="15" w:type="dxa"/>
          <w:bottom w:w="15" w:type="dxa"/>
          <w:right w:w="15" w:type="dxa"/>
        </w:tblCellMar>
        <w:tblLook w:val="04A0"/>
      </w:tblPr>
      <w:tblGrid>
        <w:gridCol w:w="1408"/>
        <w:gridCol w:w="2408"/>
        <w:gridCol w:w="5025"/>
      </w:tblGrid>
      <w:tr w:rsidR="00234C3C" w:rsidRPr="004308BC" w:rsidTr="00312E0E">
        <w:trPr>
          <w:jc w:val="center"/>
        </w:trPr>
        <w:tc>
          <w:tcPr>
            <w:tcW w:w="1408" w:type="dxa"/>
            <w:shd w:val="clear" w:color="auto" w:fill="auto"/>
            <w:tcMar>
              <w:top w:w="120" w:type="dxa"/>
              <w:left w:w="120" w:type="dxa"/>
              <w:bottom w:w="120" w:type="dxa"/>
              <w:right w:w="120" w:type="dxa"/>
            </w:tcMar>
            <w:vAlign w:val="center"/>
            <w:hideMark/>
          </w:tcPr>
          <w:p w:rsidR="00234C3C" w:rsidRPr="004308BC" w:rsidRDefault="00234C3C" w:rsidP="00312E0E">
            <w:pPr>
              <w:jc w:val="center"/>
              <w:rPr>
                <w:b/>
                <w:sz w:val="19"/>
                <w:szCs w:val="19"/>
              </w:rPr>
            </w:pPr>
            <w:r w:rsidRPr="004308BC">
              <w:rPr>
                <w:b/>
                <w:sz w:val="19"/>
                <w:szCs w:val="19"/>
              </w:rPr>
              <w:t>审核项目</w:t>
            </w:r>
          </w:p>
        </w:tc>
        <w:tc>
          <w:tcPr>
            <w:tcW w:w="2408" w:type="dxa"/>
            <w:shd w:val="clear" w:color="auto" w:fill="auto"/>
            <w:tcMar>
              <w:top w:w="120" w:type="dxa"/>
              <w:left w:w="120" w:type="dxa"/>
              <w:bottom w:w="120" w:type="dxa"/>
              <w:right w:w="120" w:type="dxa"/>
            </w:tcMar>
            <w:vAlign w:val="center"/>
            <w:hideMark/>
          </w:tcPr>
          <w:p w:rsidR="00234C3C" w:rsidRPr="004308BC" w:rsidRDefault="00234C3C" w:rsidP="00312E0E">
            <w:pPr>
              <w:jc w:val="center"/>
              <w:rPr>
                <w:b/>
                <w:sz w:val="19"/>
                <w:szCs w:val="19"/>
              </w:rPr>
            </w:pPr>
            <w:r w:rsidRPr="004308BC">
              <w:rPr>
                <w:b/>
                <w:sz w:val="19"/>
                <w:szCs w:val="19"/>
              </w:rPr>
              <w:t>审核要素</w:t>
            </w:r>
          </w:p>
        </w:tc>
        <w:tc>
          <w:tcPr>
            <w:tcW w:w="5025" w:type="dxa"/>
            <w:shd w:val="clear" w:color="auto" w:fill="auto"/>
            <w:tcMar>
              <w:top w:w="120" w:type="dxa"/>
              <w:left w:w="120" w:type="dxa"/>
              <w:bottom w:w="120" w:type="dxa"/>
              <w:right w:w="120" w:type="dxa"/>
            </w:tcMar>
            <w:vAlign w:val="center"/>
            <w:hideMark/>
          </w:tcPr>
          <w:p w:rsidR="00234C3C" w:rsidRPr="004308BC" w:rsidRDefault="00234C3C" w:rsidP="00312E0E">
            <w:pPr>
              <w:jc w:val="center"/>
              <w:rPr>
                <w:b/>
                <w:sz w:val="19"/>
                <w:szCs w:val="19"/>
              </w:rPr>
            </w:pPr>
            <w:r w:rsidRPr="004308BC">
              <w:rPr>
                <w:b/>
                <w:sz w:val="19"/>
                <w:szCs w:val="19"/>
              </w:rPr>
              <w:t>审核要点</w:t>
            </w:r>
          </w:p>
        </w:tc>
      </w:tr>
      <w:tr w:rsidR="00234C3C" w:rsidRPr="004308BC" w:rsidTr="00312E0E">
        <w:trPr>
          <w:jc w:val="center"/>
        </w:trPr>
        <w:tc>
          <w:tcPr>
            <w:tcW w:w="1408" w:type="dxa"/>
            <w:vMerge w:val="restart"/>
            <w:shd w:val="clear" w:color="auto" w:fill="auto"/>
            <w:tcMar>
              <w:top w:w="120" w:type="dxa"/>
              <w:left w:w="120" w:type="dxa"/>
              <w:bottom w:w="120" w:type="dxa"/>
              <w:right w:w="120" w:type="dxa"/>
            </w:tcMar>
            <w:vAlign w:val="center"/>
            <w:hideMark/>
          </w:tcPr>
          <w:p w:rsidR="00234C3C" w:rsidRPr="004308BC" w:rsidRDefault="00234C3C" w:rsidP="00312E0E">
            <w:pPr>
              <w:jc w:val="center"/>
              <w:rPr>
                <w:sz w:val="19"/>
                <w:szCs w:val="19"/>
              </w:rPr>
            </w:pPr>
            <w:r w:rsidRPr="004308BC">
              <w:rPr>
                <w:sz w:val="19"/>
                <w:szCs w:val="19"/>
              </w:rPr>
              <w:t>7.</w:t>
            </w:r>
            <w:r w:rsidRPr="004308BC">
              <w:rPr>
                <w:sz w:val="19"/>
                <w:szCs w:val="19"/>
              </w:rPr>
              <w:t>服务辽宁</w:t>
            </w:r>
          </w:p>
        </w:tc>
        <w:tc>
          <w:tcPr>
            <w:tcW w:w="2408" w:type="dxa"/>
            <w:shd w:val="clear" w:color="auto" w:fill="auto"/>
            <w:tcMar>
              <w:top w:w="120" w:type="dxa"/>
              <w:left w:w="120" w:type="dxa"/>
              <w:bottom w:w="120" w:type="dxa"/>
              <w:right w:w="120" w:type="dxa"/>
            </w:tcMar>
            <w:vAlign w:val="center"/>
            <w:hideMark/>
          </w:tcPr>
          <w:p w:rsidR="00234C3C" w:rsidRPr="004308BC" w:rsidRDefault="00234C3C" w:rsidP="00312E0E">
            <w:pPr>
              <w:rPr>
                <w:sz w:val="19"/>
                <w:szCs w:val="19"/>
              </w:rPr>
            </w:pPr>
            <w:r w:rsidRPr="004308BC">
              <w:rPr>
                <w:sz w:val="19"/>
                <w:szCs w:val="19"/>
              </w:rPr>
              <w:t>7.1</w:t>
            </w:r>
            <w:r w:rsidRPr="004308BC">
              <w:rPr>
                <w:rFonts w:hint="eastAsia"/>
                <w:sz w:val="19"/>
                <w:szCs w:val="19"/>
              </w:rPr>
              <w:t xml:space="preserve"> </w:t>
            </w:r>
            <w:r w:rsidRPr="004308BC">
              <w:rPr>
                <w:sz w:val="19"/>
                <w:szCs w:val="19"/>
              </w:rPr>
              <w:t>校企协同育人</w:t>
            </w:r>
          </w:p>
        </w:tc>
        <w:tc>
          <w:tcPr>
            <w:tcW w:w="5025" w:type="dxa"/>
            <w:shd w:val="clear" w:color="auto" w:fill="auto"/>
            <w:tcMar>
              <w:top w:w="120" w:type="dxa"/>
              <w:left w:w="120" w:type="dxa"/>
              <w:bottom w:w="120" w:type="dxa"/>
              <w:right w:w="120" w:type="dxa"/>
            </w:tcMar>
            <w:vAlign w:val="center"/>
            <w:hideMark/>
          </w:tcPr>
          <w:p w:rsidR="00234C3C" w:rsidRPr="004308BC" w:rsidRDefault="00234C3C" w:rsidP="00312E0E">
            <w:pPr>
              <w:ind w:leftChars="-50" w:left="-105"/>
              <w:rPr>
                <w:sz w:val="19"/>
                <w:szCs w:val="19"/>
              </w:rPr>
            </w:pPr>
            <w:r w:rsidRPr="004308BC">
              <w:rPr>
                <w:sz w:val="19"/>
                <w:szCs w:val="19"/>
              </w:rPr>
              <w:t>（</w:t>
            </w:r>
            <w:r w:rsidRPr="004308BC">
              <w:rPr>
                <w:sz w:val="19"/>
                <w:szCs w:val="19"/>
              </w:rPr>
              <w:t>1</w:t>
            </w:r>
            <w:r w:rsidRPr="004308BC">
              <w:rPr>
                <w:sz w:val="19"/>
                <w:szCs w:val="19"/>
              </w:rPr>
              <w:t>）联盟体的建设情况</w:t>
            </w:r>
          </w:p>
          <w:p w:rsidR="00234C3C" w:rsidRPr="004308BC" w:rsidRDefault="00234C3C" w:rsidP="00312E0E">
            <w:pPr>
              <w:ind w:leftChars="-50" w:left="-105"/>
              <w:rPr>
                <w:sz w:val="19"/>
                <w:szCs w:val="19"/>
              </w:rPr>
            </w:pPr>
            <w:r w:rsidRPr="004308BC">
              <w:rPr>
                <w:sz w:val="19"/>
                <w:szCs w:val="19"/>
              </w:rPr>
              <w:t>（</w:t>
            </w:r>
            <w:r w:rsidRPr="004308BC">
              <w:rPr>
                <w:sz w:val="19"/>
                <w:szCs w:val="19"/>
              </w:rPr>
              <w:t>2</w:t>
            </w:r>
            <w:r w:rsidRPr="004308BC">
              <w:rPr>
                <w:sz w:val="19"/>
                <w:szCs w:val="19"/>
              </w:rPr>
              <w:t>）产教融合校企合作的新模式和新机制</w:t>
            </w:r>
          </w:p>
          <w:p w:rsidR="00234C3C" w:rsidRPr="004308BC" w:rsidRDefault="00234C3C" w:rsidP="00312E0E">
            <w:pPr>
              <w:ind w:leftChars="-50" w:left="307" w:hangingChars="217" w:hanging="412"/>
              <w:rPr>
                <w:sz w:val="19"/>
                <w:szCs w:val="19"/>
              </w:rPr>
            </w:pPr>
            <w:r w:rsidRPr="004308BC">
              <w:rPr>
                <w:sz w:val="19"/>
                <w:szCs w:val="19"/>
              </w:rPr>
              <w:t>（</w:t>
            </w:r>
            <w:r w:rsidRPr="004308BC">
              <w:rPr>
                <w:sz w:val="19"/>
                <w:szCs w:val="19"/>
              </w:rPr>
              <w:t>3</w:t>
            </w:r>
            <w:r w:rsidRPr="004308BC">
              <w:rPr>
                <w:sz w:val="19"/>
                <w:szCs w:val="19"/>
              </w:rPr>
              <w:t>）行业企业需求为导向的定向订单定制式专业人才培养成效</w:t>
            </w:r>
          </w:p>
        </w:tc>
      </w:tr>
      <w:tr w:rsidR="00234C3C" w:rsidRPr="004308BC" w:rsidTr="00312E0E">
        <w:trPr>
          <w:jc w:val="center"/>
        </w:trPr>
        <w:tc>
          <w:tcPr>
            <w:tcW w:w="1408" w:type="dxa"/>
            <w:vMerge/>
            <w:shd w:val="clear" w:color="auto" w:fill="auto"/>
            <w:vAlign w:val="center"/>
            <w:hideMark/>
          </w:tcPr>
          <w:p w:rsidR="00234C3C" w:rsidRPr="004308BC" w:rsidRDefault="00234C3C" w:rsidP="00312E0E">
            <w:pPr>
              <w:jc w:val="center"/>
              <w:rPr>
                <w:sz w:val="19"/>
                <w:szCs w:val="19"/>
              </w:rPr>
            </w:pPr>
          </w:p>
        </w:tc>
        <w:tc>
          <w:tcPr>
            <w:tcW w:w="2408" w:type="dxa"/>
            <w:shd w:val="clear" w:color="auto" w:fill="auto"/>
            <w:tcMar>
              <w:top w:w="120" w:type="dxa"/>
              <w:left w:w="120" w:type="dxa"/>
              <w:bottom w:w="120" w:type="dxa"/>
              <w:right w:w="120" w:type="dxa"/>
            </w:tcMar>
            <w:vAlign w:val="center"/>
            <w:hideMark/>
          </w:tcPr>
          <w:p w:rsidR="00234C3C" w:rsidRPr="004308BC" w:rsidRDefault="00234C3C" w:rsidP="00312E0E">
            <w:pPr>
              <w:rPr>
                <w:sz w:val="19"/>
                <w:szCs w:val="19"/>
              </w:rPr>
            </w:pPr>
            <w:r w:rsidRPr="004308BC">
              <w:rPr>
                <w:sz w:val="19"/>
                <w:szCs w:val="19"/>
              </w:rPr>
              <w:t>7.2</w:t>
            </w:r>
            <w:r w:rsidRPr="004308BC">
              <w:rPr>
                <w:rFonts w:hint="eastAsia"/>
                <w:sz w:val="19"/>
                <w:szCs w:val="19"/>
              </w:rPr>
              <w:t xml:space="preserve"> </w:t>
            </w:r>
            <w:r w:rsidRPr="004308BC">
              <w:rPr>
                <w:sz w:val="19"/>
                <w:szCs w:val="19"/>
              </w:rPr>
              <w:t>转型发展</w:t>
            </w:r>
          </w:p>
        </w:tc>
        <w:tc>
          <w:tcPr>
            <w:tcW w:w="5025" w:type="dxa"/>
            <w:shd w:val="clear" w:color="auto" w:fill="auto"/>
            <w:tcMar>
              <w:top w:w="120" w:type="dxa"/>
              <w:left w:w="120" w:type="dxa"/>
              <w:bottom w:w="120" w:type="dxa"/>
              <w:right w:w="120" w:type="dxa"/>
            </w:tcMar>
            <w:vAlign w:val="center"/>
            <w:hideMark/>
          </w:tcPr>
          <w:p w:rsidR="00234C3C" w:rsidRPr="004308BC" w:rsidRDefault="00234C3C" w:rsidP="00312E0E">
            <w:pPr>
              <w:ind w:leftChars="-50" w:left="368" w:hangingChars="249" w:hanging="473"/>
              <w:rPr>
                <w:sz w:val="19"/>
                <w:szCs w:val="19"/>
              </w:rPr>
            </w:pPr>
            <w:r w:rsidRPr="004308BC">
              <w:rPr>
                <w:sz w:val="19"/>
                <w:szCs w:val="19"/>
              </w:rPr>
              <w:t>（</w:t>
            </w:r>
            <w:r w:rsidRPr="004308BC">
              <w:rPr>
                <w:sz w:val="19"/>
                <w:szCs w:val="19"/>
              </w:rPr>
              <w:t>1</w:t>
            </w:r>
            <w:r w:rsidRPr="004308BC">
              <w:rPr>
                <w:sz w:val="19"/>
                <w:szCs w:val="19"/>
              </w:rPr>
              <w:t>）服务辽宁经济结构调整、产业转型升级、对接产业链的应用型专业体系建设情况</w:t>
            </w:r>
          </w:p>
          <w:p w:rsidR="00234C3C" w:rsidRPr="004308BC" w:rsidRDefault="00234C3C" w:rsidP="00312E0E">
            <w:pPr>
              <w:ind w:leftChars="-50" w:left="-105"/>
              <w:rPr>
                <w:sz w:val="19"/>
                <w:szCs w:val="19"/>
              </w:rPr>
            </w:pPr>
            <w:r w:rsidRPr="004308BC">
              <w:rPr>
                <w:sz w:val="19"/>
                <w:szCs w:val="19"/>
              </w:rPr>
              <w:t>（</w:t>
            </w:r>
            <w:r w:rsidRPr="004308BC">
              <w:rPr>
                <w:sz w:val="19"/>
                <w:szCs w:val="19"/>
              </w:rPr>
              <w:t>2</w:t>
            </w:r>
            <w:r w:rsidRPr="004308BC">
              <w:rPr>
                <w:sz w:val="19"/>
                <w:szCs w:val="19"/>
              </w:rPr>
              <w:t>）应用型人才培养模式和培养方案建设情况</w:t>
            </w:r>
          </w:p>
          <w:p w:rsidR="00234C3C" w:rsidRPr="004308BC" w:rsidRDefault="00234C3C" w:rsidP="00312E0E">
            <w:pPr>
              <w:ind w:leftChars="-50" w:left="-105"/>
              <w:rPr>
                <w:sz w:val="19"/>
                <w:szCs w:val="19"/>
              </w:rPr>
            </w:pPr>
            <w:r w:rsidRPr="004308BC">
              <w:rPr>
                <w:sz w:val="19"/>
                <w:szCs w:val="19"/>
              </w:rPr>
              <w:t>（</w:t>
            </w:r>
            <w:r w:rsidRPr="004308BC">
              <w:rPr>
                <w:sz w:val="19"/>
                <w:szCs w:val="19"/>
              </w:rPr>
              <w:t>3</w:t>
            </w:r>
            <w:r w:rsidRPr="004308BC">
              <w:rPr>
                <w:sz w:val="19"/>
                <w:szCs w:val="19"/>
              </w:rPr>
              <w:t>）学校整体转型和专业转型情况和取得的成效</w:t>
            </w:r>
          </w:p>
        </w:tc>
      </w:tr>
      <w:tr w:rsidR="00234C3C" w:rsidRPr="004308BC" w:rsidTr="00312E0E">
        <w:trPr>
          <w:jc w:val="center"/>
        </w:trPr>
        <w:tc>
          <w:tcPr>
            <w:tcW w:w="1408" w:type="dxa"/>
            <w:vMerge/>
            <w:shd w:val="clear" w:color="auto" w:fill="F5FAFA"/>
            <w:vAlign w:val="center"/>
            <w:hideMark/>
          </w:tcPr>
          <w:p w:rsidR="00234C3C" w:rsidRPr="004308BC" w:rsidRDefault="00234C3C" w:rsidP="00312E0E">
            <w:pPr>
              <w:jc w:val="center"/>
              <w:rPr>
                <w:sz w:val="19"/>
                <w:szCs w:val="19"/>
              </w:rPr>
            </w:pPr>
          </w:p>
        </w:tc>
        <w:tc>
          <w:tcPr>
            <w:tcW w:w="2408" w:type="dxa"/>
            <w:shd w:val="clear" w:color="auto" w:fill="auto"/>
            <w:tcMar>
              <w:top w:w="120" w:type="dxa"/>
              <w:left w:w="120" w:type="dxa"/>
              <w:bottom w:w="120" w:type="dxa"/>
              <w:right w:w="120" w:type="dxa"/>
            </w:tcMar>
            <w:vAlign w:val="center"/>
            <w:hideMark/>
          </w:tcPr>
          <w:p w:rsidR="00234C3C" w:rsidRPr="004308BC" w:rsidRDefault="00234C3C" w:rsidP="00312E0E">
            <w:pPr>
              <w:rPr>
                <w:sz w:val="19"/>
                <w:szCs w:val="19"/>
              </w:rPr>
            </w:pPr>
            <w:r w:rsidRPr="004308BC">
              <w:rPr>
                <w:sz w:val="19"/>
                <w:szCs w:val="19"/>
              </w:rPr>
              <w:t>7.3</w:t>
            </w:r>
            <w:r w:rsidRPr="004308BC">
              <w:rPr>
                <w:rFonts w:hint="eastAsia"/>
                <w:sz w:val="19"/>
                <w:szCs w:val="19"/>
              </w:rPr>
              <w:t xml:space="preserve"> </w:t>
            </w:r>
            <w:r w:rsidRPr="004308BC">
              <w:rPr>
                <w:sz w:val="19"/>
                <w:szCs w:val="19"/>
              </w:rPr>
              <w:t>创新创业</w:t>
            </w:r>
          </w:p>
        </w:tc>
        <w:tc>
          <w:tcPr>
            <w:tcW w:w="5025" w:type="dxa"/>
            <w:shd w:val="clear" w:color="auto" w:fill="auto"/>
            <w:tcMar>
              <w:top w:w="120" w:type="dxa"/>
              <w:left w:w="120" w:type="dxa"/>
              <w:bottom w:w="120" w:type="dxa"/>
              <w:right w:w="120" w:type="dxa"/>
            </w:tcMar>
            <w:vAlign w:val="center"/>
            <w:hideMark/>
          </w:tcPr>
          <w:p w:rsidR="00234C3C" w:rsidRPr="004308BC" w:rsidRDefault="00234C3C" w:rsidP="00312E0E">
            <w:pPr>
              <w:ind w:leftChars="-50" w:left="370" w:hangingChars="250" w:hanging="475"/>
              <w:rPr>
                <w:sz w:val="19"/>
                <w:szCs w:val="19"/>
              </w:rPr>
            </w:pPr>
            <w:r w:rsidRPr="004308BC">
              <w:rPr>
                <w:sz w:val="19"/>
                <w:szCs w:val="19"/>
              </w:rPr>
              <w:t>（</w:t>
            </w:r>
            <w:r w:rsidRPr="004308BC">
              <w:rPr>
                <w:sz w:val="19"/>
                <w:szCs w:val="19"/>
              </w:rPr>
              <w:t>1</w:t>
            </w:r>
            <w:r w:rsidRPr="004308BC">
              <w:rPr>
                <w:sz w:val="19"/>
                <w:szCs w:val="19"/>
              </w:rPr>
              <w:t>）创新创业教育的平台建设、资源建设、经费支持和保障措施</w:t>
            </w:r>
          </w:p>
          <w:p w:rsidR="00234C3C" w:rsidRPr="004308BC" w:rsidRDefault="00234C3C" w:rsidP="00312E0E">
            <w:pPr>
              <w:ind w:leftChars="-50" w:left="-105"/>
              <w:rPr>
                <w:sz w:val="19"/>
                <w:szCs w:val="19"/>
              </w:rPr>
            </w:pPr>
            <w:r w:rsidRPr="004308BC">
              <w:rPr>
                <w:sz w:val="19"/>
                <w:szCs w:val="19"/>
              </w:rPr>
              <w:t>（</w:t>
            </w:r>
            <w:r w:rsidRPr="004308BC">
              <w:rPr>
                <w:sz w:val="19"/>
                <w:szCs w:val="19"/>
              </w:rPr>
              <w:t>2</w:t>
            </w:r>
            <w:r w:rsidRPr="004308BC">
              <w:rPr>
                <w:sz w:val="19"/>
                <w:szCs w:val="19"/>
              </w:rPr>
              <w:t>）创新创业训练计划、科技创新竞赛的覆盖面、受</w:t>
            </w:r>
          </w:p>
          <w:p w:rsidR="00234C3C" w:rsidRPr="004308BC" w:rsidRDefault="00234C3C" w:rsidP="00312E0E">
            <w:pPr>
              <w:ind w:leftChars="-50" w:left="-105" w:firstLineChars="250" w:firstLine="475"/>
              <w:rPr>
                <w:sz w:val="19"/>
                <w:szCs w:val="19"/>
              </w:rPr>
            </w:pPr>
            <w:r w:rsidRPr="004308BC">
              <w:rPr>
                <w:sz w:val="19"/>
                <w:szCs w:val="19"/>
              </w:rPr>
              <w:t>益面</w:t>
            </w:r>
          </w:p>
          <w:p w:rsidR="00234C3C" w:rsidRPr="004308BC" w:rsidRDefault="00234C3C" w:rsidP="00312E0E">
            <w:pPr>
              <w:ind w:leftChars="-50" w:left="-105"/>
              <w:rPr>
                <w:sz w:val="19"/>
                <w:szCs w:val="19"/>
              </w:rPr>
            </w:pPr>
            <w:r w:rsidRPr="004308BC">
              <w:rPr>
                <w:sz w:val="19"/>
                <w:szCs w:val="19"/>
              </w:rPr>
              <w:t>（</w:t>
            </w:r>
            <w:r w:rsidRPr="004308BC">
              <w:rPr>
                <w:sz w:val="19"/>
                <w:szCs w:val="19"/>
              </w:rPr>
              <w:t>3</w:t>
            </w:r>
            <w:r w:rsidRPr="004308BC">
              <w:rPr>
                <w:sz w:val="19"/>
                <w:szCs w:val="19"/>
              </w:rPr>
              <w:t>）创新创业教育成效及带动就业情况</w:t>
            </w:r>
          </w:p>
        </w:tc>
      </w:tr>
      <w:tr w:rsidR="00234C3C" w:rsidRPr="004308BC" w:rsidTr="00312E0E">
        <w:trPr>
          <w:jc w:val="center"/>
        </w:trPr>
        <w:tc>
          <w:tcPr>
            <w:tcW w:w="1408" w:type="dxa"/>
            <w:vMerge/>
            <w:shd w:val="clear" w:color="auto" w:fill="F5FAFA"/>
            <w:vAlign w:val="center"/>
            <w:hideMark/>
          </w:tcPr>
          <w:p w:rsidR="00234C3C" w:rsidRPr="004308BC" w:rsidRDefault="00234C3C" w:rsidP="00312E0E">
            <w:pPr>
              <w:jc w:val="center"/>
              <w:rPr>
                <w:sz w:val="19"/>
                <w:szCs w:val="19"/>
              </w:rPr>
            </w:pPr>
          </w:p>
        </w:tc>
        <w:tc>
          <w:tcPr>
            <w:tcW w:w="2408" w:type="dxa"/>
            <w:shd w:val="clear" w:color="auto" w:fill="auto"/>
            <w:tcMar>
              <w:top w:w="120" w:type="dxa"/>
              <w:left w:w="120" w:type="dxa"/>
              <w:bottom w:w="120" w:type="dxa"/>
              <w:right w:w="120" w:type="dxa"/>
            </w:tcMar>
            <w:vAlign w:val="center"/>
            <w:hideMark/>
          </w:tcPr>
          <w:p w:rsidR="00234C3C" w:rsidRPr="004308BC" w:rsidRDefault="00234C3C" w:rsidP="00312E0E">
            <w:pPr>
              <w:rPr>
                <w:sz w:val="19"/>
                <w:szCs w:val="19"/>
              </w:rPr>
            </w:pPr>
            <w:r w:rsidRPr="004308BC">
              <w:rPr>
                <w:sz w:val="19"/>
                <w:szCs w:val="19"/>
              </w:rPr>
              <w:t>7.4</w:t>
            </w:r>
            <w:r w:rsidRPr="004308BC">
              <w:rPr>
                <w:rFonts w:hint="eastAsia"/>
                <w:sz w:val="19"/>
                <w:szCs w:val="19"/>
              </w:rPr>
              <w:t xml:space="preserve"> </w:t>
            </w:r>
            <w:r w:rsidRPr="004308BC">
              <w:rPr>
                <w:sz w:val="19"/>
                <w:szCs w:val="19"/>
              </w:rPr>
              <w:t>跨校修读学分</w:t>
            </w:r>
          </w:p>
          <w:p w:rsidR="00234C3C" w:rsidRPr="004308BC" w:rsidRDefault="00234C3C" w:rsidP="00312E0E">
            <w:pPr>
              <w:ind w:firstLineChars="150" w:firstLine="285"/>
              <w:rPr>
                <w:sz w:val="19"/>
                <w:szCs w:val="19"/>
              </w:rPr>
            </w:pPr>
            <w:r w:rsidRPr="004308BC">
              <w:rPr>
                <w:sz w:val="19"/>
                <w:szCs w:val="19"/>
              </w:rPr>
              <w:t>与国际合作</w:t>
            </w:r>
          </w:p>
        </w:tc>
        <w:tc>
          <w:tcPr>
            <w:tcW w:w="5025" w:type="dxa"/>
            <w:shd w:val="clear" w:color="auto" w:fill="auto"/>
            <w:tcMar>
              <w:top w:w="120" w:type="dxa"/>
              <w:left w:w="120" w:type="dxa"/>
              <w:bottom w:w="120" w:type="dxa"/>
              <w:right w:w="120" w:type="dxa"/>
            </w:tcMar>
            <w:vAlign w:val="center"/>
            <w:hideMark/>
          </w:tcPr>
          <w:p w:rsidR="00234C3C" w:rsidRPr="004308BC" w:rsidRDefault="00234C3C" w:rsidP="00312E0E">
            <w:pPr>
              <w:ind w:leftChars="-50" w:left="355" w:hangingChars="242" w:hanging="460"/>
              <w:rPr>
                <w:sz w:val="19"/>
                <w:szCs w:val="19"/>
              </w:rPr>
            </w:pPr>
            <w:r w:rsidRPr="004308BC">
              <w:rPr>
                <w:sz w:val="19"/>
                <w:szCs w:val="19"/>
              </w:rPr>
              <w:t>（</w:t>
            </w:r>
            <w:r w:rsidRPr="004308BC">
              <w:rPr>
                <w:sz w:val="19"/>
                <w:szCs w:val="19"/>
              </w:rPr>
              <w:t>1</w:t>
            </w:r>
            <w:r w:rsidRPr="004308BC">
              <w:rPr>
                <w:sz w:val="19"/>
                <w:szCs w:val="19"/>
              </w:rPr>
              <w:t>）被选用省级精品开放课程门数（次）、选用省级精品开放课程门数（次）</w:t>
            </w:r>
          </w:p>
          <w:p w:rsidR="00234C3C" w:rsidRPr="004308BC" w:rsidRDefault="00234C3C" w:rsidP="00312E0E">
            <w:pPr>
              <w:ind w:leftChars="-50" w:left="-105"/>
              <w:rPr>
                <w:sz w:val="19"/>
                <w:szCs w:val="19"/>
              </w:rPr>
            </w:pPr>
            <w:r w:rsidRPr="004308BC">
              <w:rPr>
                <w:sz w:val="19"/>
                <w:szCs w:val="19"/>
              </w:rPr>
              <w:t>（</w:t>
            </w:r>
            <w:r w:rsidRPr="004308BC">
              <w:rPr>
                <w:sz w:val="19"/>
                <w:szCs w:val="19"/>
              </w:rPr>
              <w:t>2</w:t>
            </w:r>
            <w:r w:rsidRPr="004308BC">
              <w:rPr>
                <w:sz w:val="19"/>
                <w:szCs w:val="19"/>
              </w:rPr>
              <w:t>）与境外同类高校、相关企业合作办学情况</w:t>
            </w:r>
          </w:p>
          <w:p w:rsidR="00234C3C" w:rsidRPr="004308BC" w:rsidRDefault="00234C3C" w:rsidP="00312E0E">
            <w:pPr>
              <w:ind w:leftChars="-50" w:left="-105"/>
              <w:rPr>
                <w:sz w:val="19"/>
                <w:szCs w:val="19"/>
              </w:rPr>
            </w:pPr>
            <w:r w:rsidRPr="004308BC">
              <w:rPr>
                <w:sz w:val="19"/>
                <w:szCs w:val="19"/>
              </w:rPr>
              <w:t>（</w:t>
            </w:r>
            <w:r w:rsidRPr="004308BC">
              <w:rPr>
                <w:sz w:val="19"/>
                <w:szCs w:val="19"/>
              </w:rPr>
              <w:t>3</w:t>
            </w:r>
            <w:r w:rsidRPr="004308BC">
              <w:rPr>
                <w:sz w:val="19"/>
                <w:szCs w:val="19"/>
              </w:rPr>
              <w:t>）中外合作高校间学生互换、学分互换、学位互授</w:t>
            </w:r>
          </w:p>
          <w:p w:rsidR="00234C3C" w:rsidRPr="004308BC" w:rsidRDefault="00234C3C" w:rsidP="00312E0E">
            <w:pPr>
              <w:ind w:leftChars="-50" w:left="-105" w:firstLineChars="250" w:firstLine="475"/>
              <w:rPr>
                <w:sz w:val="19"/>
                <w:szCs w:val="19"/>
              </w:rPr>
            </w:pPr>
            <w:r w:rsidRPr="004308BC">
              <w:rPr>
                <w:sz w:val="19"/>
                <w:szCs w:val="19"/>
              </w:rPr>
              <w:t>情况</w:t>
            </w:r>
          </w:p>
        </w:tc>
      </w:tr>
      <w:tr w:rsidR="00234C3C" w:rsidRPr="004308BC" w:rsidTr="00312E0E">
        <w:trPr>
          <w:jc w:val="center"/>
        </w:trPr>
        <w:tc>
          <w:tcPr>
            <w:tcW w:w="1408" w:type="dxa"/>
            <w:shd w:val="clear" w:color="auto" w:fill="auto"/>
            <w:tcMar>
              <w:top w:w="120" w:type="dxa"/>
              <w:left w:w="120" w:type="dxa"/>
              <w:bottom w:w="120" w:type="dxa"/>
              <w:right w:w="120" w:type="dxa"/>
            </w:tcMar>
            <w:vAlign w:val="center"/>
            <w:hideMark/>
          </w:tcPr>
          <w:p w:rsidR="00234C3C" w:rsidRPr="004308BC" w:rsidRDefault="00234C3C" w:rsidP="00312E0E">
            <w:pPr>
              <w:jc w:val="center"/>
              <w:rPr>
                <w:sz w:val="19"/>
                <w:szCs w:val="19"/>
              </w:rPr>
            </w:pPr>
            <w:r w:rsidRPr="004308BC">
              <w:rPr>
                <w:sz w:val="19"/>
                <w:szCs w:val="19"/>
              </w:rPr>
              <w:t>自选特色</w:t>
            </w:r>
          </w:p>
          <w:p w:rsidR="00234C3C" w:rsidRPr="004308BC" w:rsidRDefault="00234C3C" w:rsidP="00312E0E">
            <w:pPr>
              <w:jc w:val="center"/>
              <w:rPr>
                <w:sz w:val="19"/>
                <w:szCs w:val="19"/>
              </w:rPr>
            </w:pPr>
            <w:r w:rsidRPr="004308BC">
              <w:rPr>
                <w:sz w:val="19"/>
                <w:szCs w:val="19"/>
              </w:rPr>
              <w:t>项目</w:t>
            </w:r>
          </w:p>
        </w:tc>
        <w:tc>
          <w:tcPr>
            <w:tcW w:w="7433" w:type="dxa"/>
            <w:gridSpan w:val="2"/>
            <w:shd w:val="clear" w:color="auto" w:fill="auto"/>
            <w:tcMar>
              <w:top w:w="120" w:type="dxa"/>
              <w:left w:w="120" w:type="dxa"/>
              <w:bottom w:w="120" w:type="dxa"/>
              <w:right w:w="120" w:type="dxa"/>
            </w:tcMar>
            <w:vAlign w:val="center"/>
            <w:hideMark/>
          </w:tcPr>
          <w:p w:rsidR="00234C3C" w:rsidRPr="004308BC" w:rsidRDefault="00234C3C" w:rsidP="00312E0E">
            <w:pPr>
              <w:rPr>
                <w:sz w:val="19"/>
                <w:szCs w:val="19"/>
              </w:rPr>
            </w:pPr>
            <w:r w:rsidRPr="004308BC">
              <w:rPr>
                <w:sz w:val="19"/>
                <w:szCs w:val="19"/>
              </w:rPr>
              <w:t>学校可自行选择有特色的补充项目</w:t>
            </w:r>
          </w:p>
        </w:tc>
      </w:tr>
    </w:tbl>
    <w:p w:rsidR="00234C3C" w:rsidRPr="004308BC" w:rsidRDefault="00234C3C" w:rsidP="00234C3C">
      <w:pPr>
        <w:spacing w:beforeLines="100"/>
        <w:rPr>
          <w:rFonts w:ascii="Times New Roman" w:eastAsia="黑体" w:hAnsi="Times New Roman" w:cs="Times New Roman"/>
          <w:b/>
          <w:sz w:val="25"/>
          <w:szCs w:val="25"/>
        </w:rPr>
      </w:pPr>
    </w:p>
    <w:p w:rsidR="00234C3C" w:rsidRPr="00234C3C" w:rsidRDefault="00234C3C">
      <w:pPr>
        <w:rPr>
          <w:rStyle w:val="articletitle"/>
          <w:rFonts w:ascii="楷体_GB2312" w:eastAsia="楷体_GB2312" w:hAnsiTheme="minorEastAsia" w:hint="eastAsia"/>
          <w:bCs/>
          <w:sz w:val="23"/>
          <w:szCs w:val="23"/>
        </w:rPr>
      </w:pPr>
    </w:p>
    <w:p w:rsidR="00234C3C" w:rsidRDefault="00234C3C">
      <w:pPr>
        <w:rPr>
          <w:rStyle w:val="articletitle"/>
          <w:rFonts w:ascii="楷体_GB2312" w:eastAsia="楷体_GB2312" w:hAnsiTheme="minorEastAsia" w:hint="eastAsia"/>
          <w:bCs/>
          <w:sz w:val="23"/>
          <w:szCs w:val="23"/>
        </w:rPr>
      </w:pPr>
    </w:p>
    <w:p w:rsidR="00234C3C" w:rsidRDefault="00234C3C"/>
    <w:sectPr w:rsidR="00234C3C" w:rsidSect="00F97C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69B" w:rsidRDefault="0086369B" w:rsidP="00234C3C">
      <w:r>
        <w:separator/>
      </w:r>
    </w:p>
  </w:endnote>
  <w:endnote w:type="continuationSeparator" w:id="1">
    <w:p w:rsidR="0086369B" w:rsidRDefault="0086369B" w:rsidP="00234C3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charset w:val="86"/>
    <w:family w:val="script"/>
    <w:pitch w:val="fixed"/>
    <w:sig w:usb0="00000000" w:usb1="080E0000" w:usb2="00000010"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CA3" w:rsidRPr="004308BC" w:rsidRDefault="0086369B">
    <w:pPr>
      <w:pStyle w:val="a3"/>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69B" w:rsidRDefault="0086369B" w:rsidP="00234C3C">
      <w:r>
        <w:separator/>
      </w:r>
    </w:p>
  </w:footnote>
  <w:footnote w:type="continuationSeparator" w:id="1">
    <w:p w:rsidR="0086369B" w:rsidRDefault="0086369B" w:rsidP="00234C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792"/>
      <w:gridCol w:w="2093"/>
    </w:tblGrid>
    <w:tr w:rsidR="00D62CA3" w:rsidRPr="004308BC" w:rsidTr="00886318">
      <w:trPr>
        <w:trHeight w:hRule="exact" w:val="792"/>
        <w:jc w:val="right"/>
      </w:trPr>
      <w:tc>
        <w:tcPr>
          <w:tcW w:w="792" w:type="dxa"/>
          <w:shd w:val="clear" w:color="auto" w:fill="C0504D" w:themeFill="accent2"/>
          <w:vAlign w:val="center"/>
        </w:tcPr>
        <w:p w:rsidR="00D62CA3" w:rsidRPr="004308BC" w:rsidRDefault="0086369B" w:rsidP="00D77CD5">
          <w:pPr>
            <w:pStyle w:val="a3"/>
            <w:jc w:val="center"/>
            <w:rPr>
              <w:rFonts w:ascii="Times New Roman" w:hAnsi="Times New Roman" w:cs="Times New Roman"/>
              <w:b/>
              <w:color w:val="FFFFFF" w:themeColor="background1"/>
              <w:sz w:val="67"/>
              <w:szCs w:val="67"/>
            </w:rPr>
          </w:pPr>
          <w:r w:rsidRPr="004308BC">
            <w:rPr>
              <w:rFonts w:ascii="Times New Roman" w:hAnsi="Times New Roman" w:cs="Times New Roman" w:hint="eastAsia"/>
              <w:b/>
              <w:color w:val="FFFFFF" w:themeColor="background1"/>
              <w:sz w:val="67"/>
              <w:szCs w:val="67"/>
            </w:rPr>
            <w:t>1</w:t>
          </w:r>
        </w:p>
      </w:tc>
      <w:sdt>
        <w:sdtPr>
          <w:rPr>
            <w:rFonts w:ascii="楷体_GB2312" w:eastAsia="楷体_GB2312" w:hAnsiTheme="majorHAnsi" w:cstheme="majorBidi" w:hint="eastAsia"/>
            <w:kern w:val="0"/>
            <w:sz w:val="21"/>
            <w:szCs w:val="21"/>
          </w:rPr>
          <w:alias w:val="标题"/>
          <w:id w:val="25892271"/>
          <w:placeholder/>
          <w:showingPlcHdr/>
          <w:dataBinding w:prefixMappings="xmlns:ns0='http://schemas.openxmlformats.org/package/2006/metadata/core-properties' xmlns:ns1='http://purl.org/dc/elements/1.1/'" w:xpath="/ns0:coreProperties[1]/ns1:title[1]" w:storeItemID="{6C3C8BC8-F283-45AE-878A-BAB7291924A1}"/>
          <w:text/>
        </w:sdtPr>
        <w:sdtEndPr/>
        <w:sdtContent>
          <w:tc>
            <w:tcPr>
              <w:tcW w:w="0" w:type="auto"/>
              <w:vAlign w:val="center"/>
            </w:tcPr>
            <w:p w:rsidR="00D62CA3" w:rsidRPr="004308BC" w:rsidRDefault="0086369B" w:rsidP="00CE3678">
              <w:pPr>
                <w:pStyle w:val="a3"/>
                <w:rPr>
                  <w:rFonts w:asciiTheme="majorHAnsi" w:eastAsiaTheme="majorEastAsia" w:hAnsiTheme="majorHAnsi" w:cstheme="majorBidi"/>
                  <w:sz w:val="25"/>
                  <w:szCs w:val="25"/>
                </w:rPr>
              </w:pPr>
              <w:r>
                <w:rPr>
                  <w:rFonts w:asciiTheme="majorHAnsi" w:eastAsiaTheme="majorEastAsia" w:hAnsiTheme="majorHAnsi" w:cstheme="majorBidi"/>
                  <w:sz w:val="28"/>
                  <w:szCs w:val="28"/>
                  <w:lang w:val="zh-CN"/>
                </w:rPr>
                <w:t>[</w:t>
              </w:r>
              <w:r>
                <w:rPr>
                  <w:rFonts w:asciiTheme="majorHAnsi" w:eastAsiaTheme="majorEastAsia" w:hAnsiTheme="majorHAnsi" w:cstheme="majorBidi"/>
                  <w:sz w:val="28"/>
                  <w:szCs w:val="28"/>
                  <w:lang w:val="zh-CN"/>
                </w:rPr>
                <w:t>键入文档标题</w:t>
              </w:r>
              <w:r>
                <w:rPr>
                  <w:rFonts w:asciiTheme="majorHAnsi" w:eastAsiaTheme="majorEastAsia" w:hAnsiTheme="majorHAnsi" w:cstheme="majorBidi"/>
                  <w:sz w:val="28"/>
                  <w:szCs w:val="28"/>
                  <w:lang w:val="zh-CN"/>
                </w:rPr>
                <w:t>]</w:t>
              </w:r>
            </w:p>
          </w:tc>
        </w:sdtContent>
      </w:sdt>
    </w:tr>
  </w:tbl>
  <w:p w:rsidR="00D62CA3" w:rsidRPr="004308BC" w:rsidRDefault="0086369B">
    <w:pPr>
      <w:pStyle w:val="a5"/>
      <w:rPr>
        <w:sz w:val="10"/>
        <w:szCs w:val="1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92"/>
      <w:gridCol w:w="222"/>
    </w:tblGrid>
    <w:tr w:rsidR="00D62CA3" w:rsidRPr="004308BC" w:rsidTr="00886318">
      <w:trPr>
        <w:trHeight w:hRule="exact" w:val="792"/>
      </w:trPr>
      <w:tc>
        <w:tcPr>
          <w:tcW w:w="792" w:type="dxa"/>
          <w:shd w:val="clear" w:color="auto" w:fill="C0504D" w:themeFill="accent2"/>
          <w:vAlign w:val="center"/>
        </w:tcPr>
        <w:p w:rsidR="00D62CA3" w:rsidRPr="004308BC" w:rsidRDefault="0086369B" w:rsidP="00D77CD5">
          <w:pPr>
            <w:pStyle w:val="a3"/>
            <w:jc w:val="center"/>
            <w:rPr>
              <w:rFonts w:ascii="Times New Roman" w:hAnsi="Times New Roman" w:cs="Times New Roman"/>
              <w:b/>
              <w:color w:val="FFFFFF" w:themeColor="background1"/>
              <w:sz w:val="67"/>
              <w:szCs w:val="67"/>
            </w:rPr>
          </w:pPr>
          <w:r>
            <w:rPr>
              <w:rFonts w:ascii="Times New Roman" w:hAnsi="Times New Roman" w:cs="Times New Roman" w:hint="eastAsia"/>
              <w:b/>
              <w:color w:val="FFFFFF" w:themeColor="background1"/>
              <w:sz w:val="67"/>
              <w:szCs w:val="67"/>
            </w:rPr>
            <w:t>8</w:t>
          </w:r>
        </w:p>
      </w:tc>
      <w:sdt>
        <w:sdtPr>
          <w:rPr>
            <w:rFonts w:ascii="楷体_GB2312" w:eastAsia="楷体_GB2312" w:hAnsiTheme="majorHAnsi" w:cstheme="majorBidi" w:hint="eastAsia"/>
            <w:kern w:val="0"/>
            <w:sz w:val="21"/>
            <w:szCs w:val="21"/>
          </w:rPr>
          <w:alias w:val="标题"/>
          <w:id w:val="25892279"/>
          <w:showingPlcHdr/>
          <w:dataBinding w:prefixMappings="xmlns:ns0='http://schemas.openxmlformats.org/package/2006/metadata/core-properties' xmlns:ns1='http://purl.org/dc/elements/1.1/'" w:xpath="/ns0:coreProperties[1]/ns1:title[1]" w:storeItemID="{6C3C8BC8-F283-45AE-878A-BAB7291924A1}"/>
          <w:text/>
        </w:sdtPr>
        <w:sdtEndPr/>
        <w:sdtContent>
          <w:tc>
            <w:tcPr>
              <w:tcW w:w="0" w:type="auto"/>
              <w:vAlign w:val="center"/>
            </w:tcPr>
            <w:p w:rsidR="00D62CA3" w:rsidRPr="004308BC" w:rsidRDefault="0086369B" w:rsidP="00CE3678">
              <w:pPr>
                <w:pStyle w:val="a3"/>
                <w:rPr>
                  <w:rFonts w:asciiTheme="majorHAnsi" w:eastAsiaTheme="majorEastAsia" w:hAnsiTheme="majorHAnsi" w:cstheme="majorBidi"/>
                  <w:sz w:val="25"/>
                  <w:szCs w:val="25"/>
                </w:rPr>
              </w:pPr>
              <w:r>
                <w:rPr>
                  <w:rFonts w:ascii="楷体_GB2312" w:eastAsia="楷体_GB2312" w:hAnsiTheme="majorHAnsi" w:cstheme="majorBidi"/>
                  <w:kern w:val="0"/>
                  <w:sz w:val="21"/>
                  <w:szCs w:val="21"/>
                </w:rPr>
                <w:t xml:space="preserve">     </w:t>
              </w:r>
            </w:p>
          </w:tc>
        </w:sdtContent>
      </w:sdt>
    </w:tr>
  </w:tbl>
  <w:p w:rsidR="00D62CA3" w:rsidRPr="004308BC" w:rsidRDefault="0086369B">
    <w:pPr>
      <w:pStyle w:val="a5"/>
      <w:rPr>
        <w:sz w:val="10"/>
        <w:szCs w:val="1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92"/>
      <w:gridCol w:w="222"/>
    </w:tblGrid>
    <w:tr w:rsidR="00D62CA3" w:rsidRPr="004308BC" w:rsidTr="00886318">
      <w:trPr>
        <w:trHeight w:hRule="exact" w:val="792"/>
      </w:trPr>
      <w:tc>
        <w:tcPr>
          <w:tcW w:w="792" w:type="dxa"/>
          <w:shd w:val="clear" w:color="auto" w:fill="C0504D" w:themeFill="accent2"/>
          <w:vAlign w:val="center"/>
        </w:tcPr>
        <w:p w:rsidR="00D62CA3" w:rsidRPr="004308BC" w:rsidRDefault="0086369B" w:rsidP="00D77CD5">
          <w:pPr>
            <w:pStyle w:val="a3"/>
            <w:jc w:val="center"/>
            <w:rPr>
              <w:rFonts w:ascii="Times New Roman" w:hAnsi="Times New Roman" w:cs="Times New Roman"/>
              <w:b/>
              <w:color w:val="FFFFFF" w:themeColor="background1"/>
              <w:sz w:val="67"/>
              <w:szCs w:val="67"/>
            </w:rPr>
          </w:pPr>
          <w:r>
            <w:rPr>
              <w:rFonts w:ascii="Times New Roman" w:hAnsi="Times New Roman" w:cs="Times New Roman" w:hint="eastAsia"/>
              <w:b/>
              <w:color w:val="FFFFFF" w:themeColor="background1"/>
              <w:sz w:val="67"/>
              <w:szCs w:val="67"/>
            </w:rPr>
            <w:t>8</w:t>
          </w:r>
        </w:p>
      </w:tc>
      <w:sdt>
        <w:sdtPr>
          <w:rPr>
            <w:rFonts w:ascii="楷体_GB2312" w:eastAsia="楷体_GB2312" w:hAnsiTheme="majorHAnsi" w:cstheme="majorBidi" w:hint="eastAsia"/>
            <w:kern w:val="0"/>
            <w:sz w:val="21"/>
            <w:szCs w:val="21"/>
          </w:rPr>
          <w:alias w:val="标题"/>
          <w:id w:val="25892280"/>
          <w:showingPlcHdr/>
          <w:dataBinding w:prefixMappings="xmlns:ns0='http://schemas.openxmlformats.org/package/2006/metadata/core-properties' xmlns:ns1='http://purl.org/dc/elements/1.1/'" w:xpath="/ns0:coreProperties[1]/ns1:title[1]" w:storeItemID="{6C3C8BC8-F283-45AE-878A-BAB7291924A1}"/>
          <w:text/>
        </w:sdtPr>
        <w:sdtEndPr/>
        <w:sdtContent>
          <w:tc>
            <w:tcPr>
              <w:tcW w:w="0" w:type="auto"/>
              <w:vAlign w:val="center"/>
            </w:tcPr>
            <w:p w:rsidR="00D62CA3" w:rsidRPr="004308BC" w:rsidRDefault="0086369B" w:rsidP="00CE3678">
              <w:pPr>
                <w:pStyle w:val="a3"/>
                <w:rPr>
                  <w:rFonts w:asciiTheme="majorHAnsi" w:eastAsiaTheme="majorEastAsia" w:hAnsiTheme="majorHAnsi" w:cstheme="majorBidi"/>
                  <w:sz w:val="25"/>
                  <w:szCs w:val="25"/>
                </w:rPr>
              </w:pPr>
              <w:r>
                <w:rPr>
                  <w:rFonts w:ascii="楷体_GB2312" w:eastAsia="楷体_GB2312" w:hAnsiTheme="majorHAnsi" w:cstheme="majorBidi"/>
                  <w:kern w:val="0"/>
                  <w:sz w:val="21"/>
                  <w:szCs w:val="21"/>
                </w:rPr>
                <w:t xml:space="preserve">     </w:t>
              </w:r>
            </w:p>
          </w:tc>
        </w:sdtContent>
      </w:sdt>
    </w:tr>
  </w:tbl>
  <w:p w:rsidR="00D62CA3" w:rsidRPr="004308BC" w:rsidRDefault="0086369B">
    <w:pPr>
      <w:pStyle w:val="a5"/>
      <w:rPr>
        <w:sz w:val="10"/>
        <w:szCs w:val="1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792"/>
      <w:gridCol w:w="222"/>
    </w:tblGrid>
    <w:tr w:rsidR="00D62CA3" w:rsidRPr="004308BC" w:rsidTr="00886318">
      <w:trPr>
        <w:trHeight w:hRule="exact" w:val="792"/>
        <w:jc w:val="right"/>
      </w:trPr>
      <w:tc>
        <w:tcPr>
          <w:tcW w:w="792" w:type="dxa"/>
          <w:shd w:val="clear" w:color="auto" w:fill="C0504D" w:themeFill="accent2"/>
          <w:vAlign w:val="center"/>
        </w:tcPr>
        <w:p w:rsidR="00D62CA3" w:rsidRPr="004308BC" w:rsidRDefault="0086369B" w:rsidP="00D77CD5">
          <w:pPr>
            <w:pStyle w:val="a3"/>
            <w:jc w:val="center"/>
            <w:rPr>
              <w:rFonts w:ascii="Times New Roman" w:hAnsi="Times New Roman" w:cs="Times New Roman"/>
              <w:b/>
              <w:color w:val="FFFFFF" w:themeColor="background1"/>
              <w:sz w:val="67"/>
              <w:szCs w:val="67"/>
            </w:rPr>
          </w:pPr>
          <w:r w:rsidRPr="004308BC">
            <w:rPr>
              <w:rFonts w:ascii="Times New Roman" w:hAnsi="Times New Roman" w:cs="Times New Roman" w:hint="eastAsia"/>
              <w:b/>
              <w:color w:val="FFFFFF" w:themeColor="background1"/>
              <w:sz w:val="67"/>
              <w:szCs w:val="67"/>
            </w:rPr>
            <w:t>9</w:t>
          </w:r>
        </w:p>
      </w:tc>
      <w:sdt>
        <w:sdtPr>
          <w:rPr>
            <w:rFonts w:ascii="楷体_GB2312" w:eastAsia="楷体_GB2312" w:hAnsiTheme="majorHAnsi" w:cstheme="majorBidi" w:hint="eastAsia"/>
            <w:kern w:val="0"/>
            <w:sz w:val="21"/>
            <w:szCs w:val="21"/>
          </w:rPr>
          <w:alias w:val="标题"/>
          <w:id w:val="25892281"/>
          <w:showingPlcHdr/>
          <w:dataBinding w:prefixMappings="xmlns:ns0='http://schemas.openxmlformats.org/package/2006/metadata/core-properties' xmlns:ns1='http://purl.org/dc/elements/1.1/'" w:xpath="/ns0:coreProperties[1]/ns1:title[1]" w:storeItemID="{6C3C8BC8-F283-45AE-878A-BAB7291924A1}"/>
          <w:text/>
        </w:sdtPr>
        <w:sdtEndPr/>
        <w:sdtContent>
          <w:tc>
            <w:tcPr>
              <w:tcW w:w="0" w:type="auto"/>
              <w:vAlign w:val="center"/>
            </w:tcPr>
            <w:p w:rsidR="00D62CA3" w:rsidRPr="004308BC" w:rsidRDefault="0086369B" w:rsidP="00CE3678">
              <w:pPr>
                <w:pStyle w:val="a3"/>
                <w:rPr>
                  <w:rFonts w:asciiTheme="majorHAnsi" w:eastAsiaTheme="majorEastAsia" w:hAnsiTheme="majorHAnsi" w:cstheme="majorBidi"/>
                  <w:sz w:val="25"/>
                  <w:szCs w:val="25"/>
                </w:rPr>
              </w:pPr>
              <w:r>
                <w:rPr>
                  <w:rFonts w:ascii="楷体_GB2312" w:eastAsia="楷体_GB2312" w:hAnsiTheme="majorHAnsi" w:cstheme="majorBidi"/>
                  <w:kern w:val="0"/>
                  <w:sz w:val="21"/>
                  <w:szCs w:val="21"/>
                </w:rPr>
                <w:t xml:space="preserve">     </w:t>
              </w:r>
            </w:p>
          </w:tc>
        </w:sdtContent>
      </w:sdt>
    </w:tr>
  </w:tbl>
  <w:p w:rsidR="00D62CA3" w:rsidRPr="004308BC" w:rsidRDefault="0086369B">
    <w:pPr>
      <w:pStyle w:val="a5"/>
      <w:rPr>
        <w:sz w:val="10"/>
        <w:szCs w:val="1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92"/>
      <w:gridCol w:w="222"/>
    </w:tblGrid>
    <w:tr w:rsidR="00D62CA3" w:rsidRPr="004308BC" w:rsidTr="001E27A2">
      <w:trPr>
        <w:trHeight w:hRule="exact" w:val="792"/>
      </w:trPr>
      <w:tc>
        <w:tcPr>
          <w:tcW w:w="792" w:type="dxa"/>
          <w:shd w:val="clear" w:color="auto" w:fill="C0504D" w:themeFill="accent2"/>
          <w:vAlign w:val="center"/>
        </w:tcPr>
        <w:p w:rsidR="00D62CA3" w:rsidRPr="004308BC" w:rsidRDefault="0086369B" w:rsidP="00D77CD5">
          <w:pPr>
            <w:pStyle w:val="a3"/>
            <w:jc w:val="center"/>
            <w:rPr>
              <w:rFonts w:ascii="Times New Roman" w:hAnsi="Times New Roman" w:cs="Times New Roman"/>
              <w:b/>
              <w:color w:val="FFFFFF" w:themeColor="background1"/>
              <w:sz w:val="67"/>
              <w:szCs w:val="67"/>
            </w:rPr>
          </w:pPr>
        </w:p>
      </w:tc>
      <w:tc>
        <w:tcPr>
          <w:tcW w:w="0" w:type="auto"/>
          <w:vAlign w:val="center"/>
        </w:tcPr>
        <w:p w:rsidR="00D62CA3" w:rsidRPr="004308BC" w:rsidRDefault="0086369B" w:rsidP="00D77CD5">
          <w:pPr>
            <w:pStyle w:val="a3"/>
            <w:rPr>
              <w:rFonts w:asciiTheme="majorHAnsi" w:eastAsiaTheme="majorEastAsia" w:hAnsiTheme="majorHAnsi" w:cstheme="majorBidi"/>
              <w:sz w:val="25"/>
              <w:szCs w:val="25"/>
            </w:rPr>
          </w:pPr>
        </w:p>
      </w:tc>
    </w:tr>
  </w:tbl>
  <w:p w:rsidR="00D62CA3" w:rsidRPr="004308BC" w:rsidRDefault="0086369B" w:rsidP="002E33BE">
    <w:pPr>
      <w:pStyle w:val="a5"/>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792"/>
      <w:gridCol w:w="222"/>
    </w:tblGrid>
    <w:tr w:rsidR="00D62CA3" w:rsidRPr="004308BC" w:rsidTr="00886318">
      <w:trPr>
        <w:trHeight w:hRule="exact" w:val="792"/>
        <w:jc w:val="right"/>
      </w:trPr>
      <w:tc>
        <w:tcPr>
          <w:tcW w:w="792" w:type="dxa"/>
          <w:shd w:val="clear" w:color="auto" w:fill="C0504D" w:themeFill="accent2"/>
          <w:vAlign w:val="center"/>
        </w:tcPr>
        <w:p w:rsidR="00D62CA3" w:rsidRPr="004308BC" w:rsidRDefault="0086369B" w:rsidP="00D77CD5">
          <w:pPr>
            <w:pStyle w:val="a3"/>
            <w:jc w:val="center"/>
            <w:rPr>
              <w:rFonts w:ascii="Times New Roman" w:hAnsi="Times New Roman" w:cs="Times New Roman"/>
              <w:b/>
              <w:color w:val="FFFFFF" w:themeColor="background1"/>
              <w:sz w:val="67"/>
              <w:szCs w:val="67"/>
            </w:rPr>
          </w:pPr>
          <w:r>
            <w:rPr>
              <w:rFonts w:ascii="Times New Roman" w:hAnsi="Times New Roman" w:cs="Times New Roman" w:hint="eastAsia"/>
              <w:b/>
              <w:color w:val="FFFFFF" w:themeColor="background1"/>
              <w:sz w:val="67"/>
              <w:szCs w:val="67"/>
            </w:rPr>
            <w:t>3</w:t>
          </w:r>
        </w:p>
      </w:tc>
      <w:sdt>
        <w:sdtPr>
          <w:rPr>
            <w:rFonts w:ascii="楷体_GB2312" w:eastAsia="楷体_GB2312" w:hAnsiTheme="majorHAnsi" w:cstheme="majorBidi" w:hint="eastAsia"/>
            <w:kern w:val="0"/>
            <w:sz w:val="21"/>
            <w:szCs w:val="21"/>
          </w:rPr>
          <w:alias w:val="标题"/>
          <w:id w:val="25892479"/>
          <w:showingPlcHdr/>
          <w:dataBinding w:prefixMappings="xmlns:ns0='http://schemas.openxmlformats.org/package/2006/metadata/core-properties' xmlns:ns1='http://purl.org/dc/elements/1.1/'" w:xpath="/ns0:coreProperties[1]/ns1:title[1]" w:storeItemID="{6C3C8BC8-F283-45AE-878A-BAB7291924A1}"/>
          <w:text/>
        </w:sdtPr>
        <w:sdtEndPr/>
        <w:sdtContent>
          <w:tc>
            <w:tcPr>
              <w:tcW w:w="0" w:type="auto"/>
              <w:vAlign w:val="center"/>
            </w:tcPr>
            <w:p w:rsidR="00D62CA3" w:rsidRPr="004308BC" w:rsidRDefault="0086369B" w:rsidP="00CE3678">
              <w:pPr>
                <w:pStyle w:val="a3"/>
                <w:rPr>
                  <w:rFonts w:asciiTheme="majorHAnsi" w:eastAsiaTheme="majorEastAsia" w:hAnsiTheme="majorHAnsi" w:cstheme="majorBidi"/>
                  <w:sz w:val="25"/>
                  <w:szCs w:val="25"/>
                </w:rPr>
              </w:pPr>
              <w:r>
                <w:rPr>
                  <w:rFonts w:ascii="楷体_GB2312" w:eastAsia="楷体_GB2312" w:hAnsiTheme="majorHAnsi" w:cstheme="majorBidi"/>
                  <w:kern w:val="0"/>
                  <w:sz w:val="21"/>
                  <w:szCs w:val="21"/>
                </w:rPr>
                <w:t xml:space="preserve">     </w:t>
              </w:r>
            </w:p>
          </w:tc>
        </w:sdtContent>
      </w:sdt>
    </w:tr>
  </w:tbl>
  <w:p w:rsidR="00D62CA3" w:rsidRPr="004308BC" w:rsidRDefault="0086369B">
    <w:pPr>
      <w:pStyle w:val="a5"/>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92"/>
      <w:gridCol w:w="222"/>
    </w:tblGrid>
    <w:tr w:rsidR="00D62CA3" w:rsidRPr="004308BC" w:rsidTr="00886318">
      <w:trPr>
        <w:trHeight w:hRule="exact" w:val="792"/>
      </w:trPr>
      <w:tc>
        <w:tcPr>
          <w:tcW w:w="792" w:type="dxa"/>
          <w:shd w:val="clear" w:color="auto" w:fill="C0504D" w:themeFill="accent2"/>
          <w:vAlign w:val="center"/>
        </w:tcPr>
        <w:p w:rsidR="00D62CA3" w:rsidRPr="004308BC" w:rsidRDefault="0086369B" w:rsidP="00D77CD5">
          <w:pPr>
            <w:pStyle w:val="a3"/>
            <w:jc w:val="center"/>
            <w:rPr>
              <w:rFonts w:ascii="Times New Roman" w:hAnsi="Times New Roman" w:cs="Times New Roman"/>
              <w:b/>
              <w:color w:val="FFFFFF" w:themeColor="background1"/>
              <w:sz w:val="67"/>
              <w:szCs w:val="67"/>
            </w:rPr>
          </w:pPr>
          <w:r>
            <w:rPr>
              <w:rFonts w:ascii="Times New Roman" w:hAnsi="Times New Roman" w:cs="Times New Roman" w:hint="eastAsia"/>
              <w:b/>
              <w:color w:val="FFFFFF" w:themeColor="background1"/>
              <w:sz w:val="67"/>
              <w:szCs w:val="67"/>
            </w:rPr>
            <w:t>3</w:t>
          </w:r>
        </w:p>
      </w:tc>
      <w:sdt>
        <w:sdtPr>
          <w:rPr>
            <w:rFonts w:ascii="楷体_GB2312" w:eastAsia="楷体_GB2312" w:hAnsiTheme="majorHAnsi" w:cstheme="majorBidi" w:hint="eastAsia"/>
            <w:kern w:val="0"/>
            <w:sz w:val="21"/>
            <w:szCs w:val="21"/>
          </w:rPr>
          <w:alias w:val="标题"/>
          <w:id w:val="25892480"/>
          <w:showingPlcHdr/>
          <w:dataBinding w:prefixMappings="xmlns:ns0='http://schemas.openxmlformats.org/package/2006/metadata/core-properties' xmlns:ns1='http://purl.org/dc/elements/1.1/'" w:xpath="/ns0:coreProperties[1]/ns1:title[1]" w:storeItemID="{6C3C8BC8-F283-45AE-878A-BAB7291924A1}"/>
          <w:text/>
        </w:sdtPr>
        <w:sdtEndPr/>
        <w:sdtContent>
          <w:tc>
            <w:tcPr>
              <w:tcW w:w="0" w:type="auto"/>
              <w:vAlign w:val="center"/>
            </w:tcPr>
            <w:p w:rsidR="00D62CA3" w:rsidRPr="004308BC" w:rsidRDefault="0086369B" w:rsidP="00CE3678">
              <w:pPr>
                <w:pStyle w:val="a3"/>
                <w:rPr>
                  <w:rFonts w:asciiTheme="majorHAnsi" w:eastAsiaTheme="majorEastAsia" w:hAnsiTheme="majorHAnsi" w:cstheme="majorBidi"/>
                  <w:sz w:val="25"/>
                  <w:szCs w:val="25"/>
                </w:rPr>
              </w:pPr>
              <w:r>
                <w:rPr>
                  <w:rFonts w:ascii="楷体_GB2312" w:eastAsia="楷体_GB2312" w:hAnsiTheme="majorHAnsi" w:cstheme="majorBidi"/>
                  <w:kern w:val="0"/>
                  <w:sz w:val="21"/>
                  <w:szCs w:val="21"/>
                </w:rPr>
                <w:t xml:space="preserve">     </w:t>
              </w:r>
            </w:p>
          </w:tc>
        </w:sdtContent>
      </w:sdt>
    </w:tr>
  </w:tbl>
  <w:p w:rsidR="00D62CA3" w:rsidRPr="004308BC" w:rsidRDefault="0086369B">
    <w:pPr>
      <w:pStyle w:val="a5"/>
      <w:rPr>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92"/>
      <w:gridCol w:w="222"/>
    </w:tblGrid>
    <w:tr w:rsidR="00D62CA3" w:rsidRPr="004308BC" w:rsidTr="00886318">
      <w:trPr>
        <w:trHeight w:hRule="exact" w:val="792"/>
      </w:trPr>
      <w:tc>
        <w:tcPr>
          <w:tcW w:w="792" w:type="dxa"/>
          <w:shd w:val="clear" w:color="auto" w:fill="C0504D" w:themeFill="accent2"/>
          <w:vAlign w:val="center"/>
        </w:tcPr>
        <w:p w:rsidR="00D62CA3" w:rsidRPr="004308BC" w:rsidRDefault="0086369B" w:rsidP="00D77CD5">
          <w:pPr>
            <w:pStyle w:val="a3"/>
            <w:jc w:val="center"/>
            <w:rPr>
              <w:rFonts w:ascii="Times New Roman" w:hAnsi="Times New Roman" w:cs="Times New Roman"/>
              <w:b/>
              <w:color w:val="FFFFFF" w:themeColor="background1"/>
              <w:sz w:val="67"/>
              <w:szCs w:val="67"/>
            </w:rPr>
          </w:pPr>
          <w:r>
            <w:rPr>
              <w:rFonts w:ascii="Times New Roman" w:hAnsi="Times New Roman" w:cs="Times New Roman" w:hint="eastAsia"/>
              <w:b/>
              <w:color w:val="FFFFFF" w:themeColor="background1"/>
              <w:sz w:val="67"/>
              <w:szCs w:val="67"/>
            </w:rPr>
            <w:t>2</w:t>
          </w:r>
        </w:p>
      </w:tc>
      <w:sdt>
        <w:sdtPr>
          <w:rPr>
            <w:rFonts w:ascii="楷体_GB2312" w:eastAsia="楷体_GB2312" w:hAnsiTheme="majorHAnsi" w:cstheme="majorBidi" w:hint="eastAsia"/>
            <w:kern w:val="0"/>
            <w:sz w:val="21"/>
            <w:szCs w:val="21"/>
          </w:rPr>
          <w:alias w:val="标题"/>
          <w:id w:val="25892481"/>
          <w:showingPlcHdr/>
          <w:dataBinding w:prefixMappings="xmlns:ns0='http://schemas.openxmlformats.org/package/2006/metadata/core-properties' xmlns:ns1='http://purl.org/dc/elements/1.1/'" w:xpath="/ns0:coreProperties[1]/ns1:title[1]" w:storeItemID="{6C3C8BC8-F283-45AE-878A-BAB7291924A1}"/>
          <w:text/>
        </w:sdtPr>
        <w:sdtEndPr/>
        <w:sdtContent>
          <w:tc>
            <w:tcPr>
              <w:tcW w:w="0" w:type="auto"/>
              <w:vAlign w:val="center"/>
            </w:tcPr>
            <w:p w:rsidR="00D62CA3" w:rsidRPr="004308BC" w:rsidRDefault="0086369B" w:rsidP="00CE3678">
              <w:pPr>
                <w:pStyle w:val="a3"/>
                <w:rPr>
                  <w:rFonts w:asciiTheme="majorHAnsi" w:eastAsiaTheme="majorEastAsia" w:hAnsiTheme="majorHAnsi" w:cstheme="majorBidi"/>
                  <w:sz w:val="25"/>
                  <w:szCs w:val="25"/>
                </w:rPr>
              </w:pPr>
              <w:r>
                <w:rPr>
                  <w:rFonts w:ascii="楷体_GB2312" w:eastAsia="楷体_GB2312" w:hAnsiTheme="majorHAnsi" w:cstheme="majorBidi"/>
                  <w:kern w:val="0"/>
                  <w:sz w:val="21"/>
                  <w:szCs w:val="21"/>
                </w:rPr>
                <w:t xml:space="preserve">     </w:t>
              </w:r>
            </w:p>
          </w:tc>
        </w:sdtContent>
      </w:sdt>
    </w:tr>
  </w:tbl>
  <w:p w:rsidR="00D62CA3" w:rsidRPr="004308BC" w:rsidRDefault="0086369B">
    <w:pPr>
      <w:pStyle w:val="a5"/>
      <w:rPr>
        <w:sz w:val="10"/>
        <w:szCs w:val="1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792"/>
      <w:gridCol w:w="222"/>
    </w:tblGrid>
    <w:tr w:rsidR="00D62CA3" w:rsidRPr="004308BC" w:rsidTr="00886318">
      <w:trPr>
        <w:trHeight w:hRule="exact" w:val="792"/>
        <w:jc w:val="right"/>
      </w:trPr>
      <w:tc>
        <w:tcPr>
          <w:tcW w:w="792" w:type="dxa"/>
          <w:shd w:val="clear" w:color="auto" w:fill="C0504D" w:themeFill="accent2"/>
          <w:vAlign w:val="center"/>
        </w:tcPr>
        <w:p w:rsidR="00D62CA3" w:rsidRPr="004308BC" w:rsidRDefault="0086369B" w:rsidP="00D77CD5">
          <w:pPr>
            <w:pStyle w:val="a3"/>
            <w:jc w:val="center"/>
            <w:rPr>
              <w:rFonts w:ascii="Times New Roman" w:hAnsi="Times New Roman" w:cs="Times New Roman"/>
              <w:b/>
              <w:color w:val="FFFFFF" w:themeColor="background1"/>
              <w:sz w:val="67"/>
              <w:szCs w:val="67"/>
            </w:rPr>
          </w:pPr>
          <w:r>
            <w:rPr>
              <w:rFonts w:ascii="Times New Roman" w:hAnsi="Times New Roman" w:cs="Times New Roman" w:hint="eastAsia"/>
              <w:b/>
              <w:color w:val="FFFFFF" w:themeColor="background1"/>
              <w:sz w:val="67"/>
              <w:szCs w:val="67"/>
            </w:rPr>
            <w:t>5</w:t>
          </w:r>
        </w:p>
      </w:tc>
      <w:sdt>
        <w:sdtPr>
          <w:rPr>
            <w:rFonts w:ascii="楷体_GB2312" w:eastAsia="楷体_GB2312" w:hAnsiTheme="majorHAnsi" w:cstheme="majorBidi" w:hint="eastAsia"/>
            <w:kern w:val="0"/>
            <w:sz w:val="21"/>
            <w:szCs w:val="21"/>
          </w:rPr>
          <w:alias w:val="标题"/>
          <w:id w:val="25892484"/>
          <w:showingPlcHdr/>
          <w:dataBinding w:prefixMappings="xmlns:ns0='http://schemas.openxmlformats.org/package/2006/metadata/core-properties' xmlns:ns1='http://purl.org/dc/elements/1.1/'" w:xpath="/ns0:coreProperties[1]/ns1:title[1]" w:storeItemID="{6C3C8BC8-F283-45AE-878A-BAB7291924A1}"/>
          <w:text/>
        </w:sdtPr>
        <w:sdtEndPr/>
        <w:sdtContent>
          <w:tc>
            <w:tcPr>
              <w:tcW w:w="0" w:type="auto"/>
              <w:vAlign w:val="center"/>
            </w:tcPr>
            <w:p w:rsidR="00D62CA3" w:rsidRPr="004308BC" w:rsidRDefault="0086369B" w:rsidP="00CE3678">
              <w:pPr>
                <w:pStyle w:val="a3"/>
                <w:rPr>
                  <w:rFonts w:asciiTheme="majorHAnsi" w:eastAsiaTheme="majorEastAsia" w:hAnsiTheme="majorHAnsi" w:cstheme="majorBidi"/>
                  <w:sz w:val="25"/>
                  <w:szCs w:val="25"/>
                </w:rPr>
              </w:pPr>
              <w:r>
                <w:rPr>
                  <w:rFonts w:ascii="楷体_GB2312" w:eastAsia="楷体_GB2312" w:hAnsiTheme="majorHAnsi" w:cstheme="majorBidi"/>
                  <w:kern w:val="0"/>
                  <w:sz w:val="21"/>
                  <w:szCs w:val="21"/>
                </w:rPr>
                <w:t xml:space="preserve">     </w:t>
              </w:r>
            </w:p>
          </w:tc>
        </w:sdtContent>
      </w:sdt>
    </w:tr>
  </w:tbl>
  <w:p w:rsidR="00D62CA3" w:rsidRPr="004308BC" w:rsidRDefault="0086369B">
    <w:pPr>
      <w:pStyle w:val="a5"/>
      <w:rPr>
        <w:sz w:val="10"/>
        <w:szCs w:val="1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92"/>
      <w:gridCol w:w="222"/>
    </w:tblGrid>
    <w:tr w:rsidR="00D62CA3" w:rsidRPr="004308BC" w:rsidTr="00886318">
      <w:trPr>
        <w:trHeight w:hRule="exact" w:val="792"/>
      </w:trPr>
      <w:tc>
        <w:tcPr>
          <w:tcW w:w="792" w:type="dxa"/>
          <w:shd w:val="clear" w:color="auto" w:fill="C0504D" w:themeFill="accent2"/>
          <w:vAlign w:val="center"/>
        </w:tcPr>
        <w:p w:rsidR="00D62CA3" w:rsidRPr="004308BC" w:rsidRDefault="0086369B" w:rsidP="00D77CD5">
          <w:pPr>
            <w:pStyle w:val="a3"/>
            <w:jc w:val="center"/>
            <w:rPr>
              <w:rFonts w:ascii="Times New Roman" w:hAnsi="Times New Roman" w:cs="Times New Roman"/>
              <w:b/>
              <w:color w:val="FFFFFF" w:themeColor="background1"/>
              <w:sz w:val="67"/>
              <w:szCs w:val="67"/>
            </w:rPr>
          </w:pPr>
          <w:r>
            <w:rPr>
              <w:rFonts w:ascii="Times New Roman" w:hAnsi="Times New Roman" w:cs="Times New Roman" w:hint="eastAsia"/>
              <w:b/>
              <w:color w:val="FFFFFF" w:themeColor="background1"/>
              <w:sz w:val="67"/>
              <w:szCs w:val="67"/>
            </w:rPr>
            <w:t>6</w:t>
          </w:r>
        </w:p>
      </w:tc>
      <w:sdt>
        <w:sdtPr>
          <w:rPr>
            <w:rFonts w:ascii="楷体_GB2312" w:eastAsia="楷体_GB2312" w:hAnsiTheme="majorHAnsi" w:cstheme="majorBidi" w:hint="eastAsia"/>
            <w:kern w:val="0"/>
            <w:sz w:val="21"/>
            <w:szCs w:val="21"/>
          </w:rPr>
          <w:alias w:val="标题"/>
          <w:id w:val="25892485"/>
          <w:showingPlcHdr/>
          <w:dataBinding w:prefixMappings="xmlns:ns0='http://schemas.openxmlformats.org/package/2006/metadata/core-properties' xmlns:ns1='http://purl.org/dc/elements/1.1/'" w:xpath="/ns0:coreProperties[1]/ns1:title[1]" w:storeItemID="{6C3C8BC8-F283-45AE-878A-BAB7291924A1}"/>
          <w:text/>
        </w:sdtPr>
        <w:sdtEndPr/>
        <w:sdtContent>
          <w:tc>
            <w:tcPr>
              <w:tcW w:w="0" w:type="auto"/>
              <w:vAlign w:val="center"/>
            </w:tcPr>
            <w:p w:rsidR="00D62CA3" w:rsidRPr="004308BC" w:rsidRDefault="0086369B" w:rsidP="00CE3678">
              <w:pPr>
                <w:pStyle w:val="a3"/>
                <w:rPr>
                  <w:rFonts w:asciiTheme="majorHAnsi" w:eastAsiaTheme="majorEastAsia" w:hAnsiTheme="majorHAnsi" w:cstheme="majorBidi"/>
                  <w:sz w:val="25"/>
                  <w:szCs w:val="25"/>
                </w:rPr>
              </w:pPr>
              <w:r>
                <w:rPr>
                  <w:rFonts w:ascii="楷体_GB2312" w:eastAsia="楷体_GB2312" w:hAnsiTheme="majorHAnsi" w:cstheme="majorBidi"/>
                  <w:kern w:val="0"/>
                  <w:sz w:val="21"/>
                  <w:szCs w:val="21"/>
                </w:rPr>
                <w:t xml:space="preserve">     </w:t>
              </w:r>
            </w:p>
          </w:tc>
        </w:sdtContent>
      </w:sdt>
    </w:tr>
  </w:tbl>
  <w:p w:rsidR="00D62CA3" w:rsidRPr="004308BC" w:rsidRDefault="0086369B">
    <w:pPr>
      <w:pStyle w:val="a5"/>
      <w:rPr>
        <w:sz w:val="10"/>
        <w:szCs w:val="1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92"/>
      <w:gridCol w:w="222"/>
    </w:tblGrid>
    <w:tr w:rsidR="00D62CA3" w:rsidRPr="004308BC" w:rsidTr="00886318">
      <w:trPr>
        <w:trHeight w:hRule="exact" w:val="792"/>
      </w:trPr>
      <w:tc>
        <w:tcPr>
          <w:tcW w:w="792" w:type="dxa"/>
          <w:shd w:val="clear" w:color="auto" w:fill="C0504D" w:themeFill="accent2"/>
          <w:vAlign w:val="center"/>
        </w:tcPr>
        <w:p w:rsidR="00D62CA3" w:rsidRPr="004308BC" w:rsidRDefault="0086369B" w:rsidP="00D77CD5">
          <w:pPr>
            <w:pStyle w:val="a3"/>
            <w:jc w:val="center"/>
            <w:rPr>
              <w:rFonts w:ascii="Times New Roman" w:hAnsi="Times New Roman" w:cs="Times New Roman"/>
              <w:b/>
              <w:color w:val="FFFFFF" w:themeColor="background1"/>
              <w:sz w:val="67"/>
              <w:szCs w:val="67"/>
            </w:rPr>
          </w:pPr>
          <w:r>
            <w:rPr>
              <w:rFonts w:ascii="Times New Roman" w:hAnsi="Times New Roman" w:cs="Times New Roman" w:hint="eastAsia"/>
              <w:b/>
              <w:color w:val="FFFFFF" w:themeColor="background1"/>
              <w:sz w:val="67"/>
              <w:szCs w:val="67"/>
            </w:rPr>
            <w:t>4</w:t>
          </w:r>
        </w:p>
      </w:tc>
      <w:sdt>
        <w:sdtPr>
          <w:rPr>
            <w:rFonts w:ascii="楷体_GB2312" w:eastAsia="楷体_GB2312" w:hAnsiTheme="majorHAnsi" w:cstheme="majorBidi" w:hint="eastAsia"/>
            <w:kern w:val="0"/>
            <w:sz w:val="21"/>
            <w:szCs w:val="21"/>
          </w:rPr>
          <w:alias w:val="标题"/>
          <w:id w:val="25892499"/>
          <w:showingPlcHdr/>
          <w:dataBinding w:prefixMappings="xmlns:ns0='http://schemas.openxmlformats.org/package/2006/metadata/core-properties' xmlns:ns1='http://purl.org/dc/elements/1.1/'" w:xpath="/ns0:coreProperties[1]/ns1:title[1]" w:storeItemID="{6C3C8BC8-F283-45AE-878A-BAB7291924A1}"/>
          <w:text/>
        </w:sdtPr>
        <w:sdtEndPr/>
        <w:sdtContent>
          <w:tc>
            <w:tcPr>
              <w:tcW w:w="0" w:type="auto"/>
              <w:vAlign w:val="center"/>
            </w:tcPr>
            <w:p w:rsidR="00D62CA3" w:rsidRPr="004308BC" w:rsidRDefault="0086369B" w:rsidP="00CE3678">
              <w:pPr>
                <w:pStyle w:val="a3"/>
                <w:rPr>
                  <w:rFonts w:asciiTheme="majorHAnsi" w:eastAsiaTheme="majorEastAsia" w:hAnsiTheme="majorHAnsi" w:cstheme="majorBidi"/>
                  <w:sz w:val="25"/>
                  <w:szCs w:val="25"/>
                </w:rPr>
              </w:pPr>
              <w:r>
                <w:rPr>
                  <w:rFonts w:ascii="楷体_GB2312" w:eastAsia="楷体_GB2312" w:hAnsiTheme="majorHAnsi" w:cstheme="majorBidi"/>
                  <w:kern w:val="0"/>
                  <w:sz w:val="21"/>
                  <w:szCs w:val="21"/>
                </w:rPr>
                <w:t xml:space="preserve">     </w:t>
              </w:r>
            </w:p>
          </w:tc>
        </w:sdtContent>
      </w:sdt>
    </w:tr>
  </w:tbl>
  <w:p w:rsidR="00D62CA3" w:rsidRPr="004308BC" w:rsidRDefault="0086369B">
    <w:pPr>
      <w:pStyle w:val="a5"/>
      <w:rPr>
        <w:sz w:val="10"/>
        <w:szCs w:val="1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792"/>
      <w:gridCol w:w="222"/>
    </w:tblGrid>
    <w:tr w:rsidR="00D62CA3" w:rsidRPr="004308BC" w:rsidTr="00886318">
      <w:trPr>
        <w:trHeight w:hRule="exact" w:val="792"/>
        <w:jc w:val="right"/>
      </w:trPr>
      <w:tc>
        <w:tcPr>
          <w:tcW w:w="792" w:type="dxa"/>
          <w:shd w:val="clear" w:color="auto" w:fill="C0504D" w:themeFill="accent2"/>
          <w:vAlign w:val="center"/>
        </w:tcPr>
        <w:p w:rsidR="00D62CA3" w:rsidRPr="004308BC" w:rsidRDefault="0086369B" w:rsidP="00D77CD5">
          <w:pPr>
            <w:pStyle w:val="a3"/>
            <w:jc w:val="center"/>
            <w:rPr>
              <w:rFonts w:ascii="Times New Roman" w:hAnsi="Times New Roman" w:cs="Times New Roman"/>
              <w:b/>
              <w:color w:val="FFFFFF" w:themeColor="background1"/>
              <w:sz w:val="67"/>
              <w:szCs w:val="67"/>
            </w:rPr>
          </w:pPr>
          <w:r>
            <w:rPr>
              <w:rFonts w:ascii="Times New Roman" w:hAnsi="Times New Roman" w:cs="Times New Roman" w:hint="eastAsia"/>
              <w:b/>
              <w:color w:val="FFFFFF" w:themeColor="background1"/>
              <w:sz w:val="67"/>
              <w:szCs w:val="67"/>
            </w:rPr>
            <w:t>7</w:t>
          </w:r>
        </w:p>
      </w:tc>
      <w:sdt>
        <w:sdtPr>
          <w:rPr>
            <w:rFonts w:ascii="楷体_GB2312" w:eastAsia="楷体_GB2312" w:hAnsiTheme="majorHAnsi" w:cstheme="majorBidi" w:hint="eastAsia"/>
            <w:kern w:val="0"/>
            <w:sz w:val="21"/>
            <w:szCs w:val="21"/>
          </w:rPr>
          <w:alias w:val="标题"/>
          <w:id w:val="25892506"/>
          <w:showingPlcHdr/>
          <w:dataBinding w:prefixMappings="xmlns:ns0='http://schemas.openxmlformats.org/package/2006/metadata/core-properties' xmlns:ns1='http://purl.org/dc/elements/1.1/'" w:xpath="/ns0:coreProperties[1]/ns1:title[1]" w:storeItemID="{6C3C8BC8-F283-45AE-878A-BAB7291924A1}"/>
          <w:text/>
        </w:sdtPr>
        <w:sdtEndPr/>
        <w:sdtContent>
          <w:tc>
            <w:tcPr>
              <w:tcW w:w="0" w:type="auto"/>
              <w:vAlign w:val="center"/>
            </w:tcPr>
            <w:p w:rsidR="00D62CA3" w:rsidRPr="004308BC" w:rsidRDefault="0086369B" w:rsidP="00CE3678">
              <w:pPr>
                <w:pStyle w:val="a3"/>
                <w:rPr>
                  <w:rFonts w:asciiTheme="majorHAnsi" w:eastAsiaTheme="majorEastAsia" w:hAnsiTheme="majorHAnsi" w:cstheme="majorBidi"/>
                  <w:sz w:val="25"/>
                  <w:szCs w:val="25"/>
                </w:rPr>
              </w:pPr>
              <w:r>
                <w:rPr>
                  <w:rFonts w:ascii="楷体_GB2312" w:eastAsia="楷体_GB2312" w:hAnsiTheme="majorHAnsi" w:cstheme="majorBidi"/>
                  <w:kern w:val="0"/>
                  <w:sz w:val="21"/>
                  <w:szCs w:val="21"/>
                </w:rPr>
                <w:t xml:space="preserve">     </w:t>
              </w:r>
            </w:p>
          </w:tc>
        </w:sdtContent>
      </w:sdt>
    </w:tr>
  </w:tbl>
  <w:p w:rsidR="00D62CA3" w:rsidRPr="004308BC" w:rsidRDefault="0086369B">
    <w:pPr>
      <w:pStyle w:val="a5"/>
      <w:rPr>
        <w:sz w:val="10"/>
        <w:szCs w:val="1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92"/>
      <w:gridCol w:w="222"/>
    </w:tblGrid>
    <w:tr w:rsidR="00D62CA3" w:rsidRPr="004308BC" w:rsidTr="00886318">
      <w:trPr>
        <w:trHeight w:hRule="exact" w:val="792"/>
      </w:trPr>
      <w:tc>
        <w:tcPr>
          <w:tcW w:w="792" w:type="dxa"/>
          <w:shd w:val="clear" w:color="auto" w:fill="C0504D" w:themeFill="accent2"/>
          <w:vAlign w:val="center"/>
        </w:tcPr>
        <w:p w:rsidR="00D62CA3" w:rsidRPr="004308BC" w:rsidRDefault="0086369B" w:rsidP="00D77CD5">
          <w:pPr>
            <w:pStyle w:val="a3"/>
            <w:jc w:val="center"/>
            <w:rPr>
              <w:rFonts w:ascii="Times New Roman" w:hAnsi="Times New Roman" w:cs="Times New Roman"/>
              <w:b/>
              <w:color w:val="FFFFFF" w:themeColor="background1"/>
              <w:sz w:val="67"/>
              <w:szCs w:val="67"/>
            </w:rPr>
          </w:pPr>
          <w:r>
            <w:rPr>
              <w:rFonts w:ascii="Times New Roman" w:hAnsi="Times New Roman" w:cs="Times New Roman" w:hint="eastAsia"/>
              <w:b/>
              <w:color w:val="FFFFFF" w:themeColor="background1"/>
              <w:sz w:val="67"/>
              <w:szCs w:val="67"/>
            </w:rPr>
            <w:t>6</w:t>
          </w:r>
        </w:p>
      </w:tc>
      <w:sdt>
        <w:sdtPr>
          <w:rPr>
            <w:rFonts w:ascii="楷体_GB2312" w:eastAsia="楷体_GB2312" w:hAnsiTheme="majorHAnsi" w:cstheme="majorBidi" w:hint="eastAsia"/>
            <w:kern w:val="0"/>
            <w:sz w:val="21"/>
            <w:szCs w:val="21"/>
          </w:rPr>
          <w:alias w:val="标题"/>
          <w:id w:val="25892504"/>
          <w:showingPlcHdr/>
          <w:dataBinding w:prefixMappings="xmlns:ns0='http://schemas.openxmlformats.org/package/2006/metadata/core-properties' xmlns:ns1='http://purl.org/dc/elements/1.1/'" w:xpath="/ns0:coreProperties[1]/ns1:title[1]" w:storeItemID="{6C3C8BC8-F283-45AE-878A-BAB7291924A1}"/>
          <w:text/>
        </w:sdtPr>
        <w:sdtEndPr/>
        <w:sdtContent>
          <w:tc>
            <w:tcPr>
              <w:tcW w:w="0" w:type="auto"/>
              <w:vAlign w:val="center"/>
            </w:tcPr>
            <w:p w:rsidR="00D62CA3" w:rsidRPr="004308BC" w:rsidRDefault="0086369B" w:rsidP="00CE3678">
              <w:pPr>
                <w:pStyle w:val="a3"/>
                <w:rPr>
                  <w:rFonts w:asciiTheme="majorHAnsi" w:eastAsiaTheme="majorEastAsia" w:hAnsiTheme="majorHAnsi" w:cstheme="majorBidi"/>
                  <w:sz w:val="25"/>
                  <w:szCs w:val="25"/>
                </w:rPr>
              </w:pPr>
              <w:r>
                <w:rPr>
                  <w:rFonts w:ascii="楷体_GB2312" w:eastAsia="楷体_GB2312" w:hAnsiTheme="majorHAnsi" w:cstheme="majorBidi"/>
                  <w:kern w:val="0"/>
                  <w:sz w:val="21"/>
                  <w:szCs w:val="21"/>
                </w:rPr>
                <w:t xml:space="preserve">     </w:t>
              </w:r>
            </w:p>
          </w:tc>
        </w:sdtContent>
      </w:sdt>
    </w:tr>
  </w:tbl>
  <w:p w:rsidR="00D62CA3" w:rsidRPr="004308BC" w:rsidRDefault="0086369B">
    <w:pPr>
      <w:pStyle w:val="a5"/>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D0544"/>
    <w:multiLevelType w:val="hybridMultilevel"/>
    <w:tmpl w:val="64765FB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4C3C"/>
    <w:rsid w:val="00234C3C"/>
    <w:rsid w:val="0086369B"/>
    <w:rsid w:val="00F97C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C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234C3C"/>
  </w:style>
  <w:style w:type="paragraph" w:styleId="a3">
    <w:name w:val="footer"/>
    <w:basedOn w:val="a"/>
    <w:link w:val="Char"/>
    <w:uiPriority w:val="99"/>
    <w:unhideWhenUsed/>
    <w:rsid w:val="00234C3C"/>
    <w:pPr>
      <w:tabs>
        <w:tab w:val="center" w:pos="4153"/>
        <w:tab w:val="right" w:pos="8306"/>
      </w:tabs>
      <w:snapToGrid w:val="0"/>
      <w:jc w:val="left"/>
    </w:pPr>
    <w:rPr>
      <w:sz w:val="18"/>
      <w:szCs w:val="18"/>
    </w:rPr>
  </w:style>
  <w:style w:type="character" w:customStyle="1" w:styleId="Char">
    <w:name w:val="页脚 Char"/>
    <w:basedOn w:val="a0"/>
    <w:link w:val="a3"/>
    <w:uiPriority w:val="99"/>
    <w:rsid w:val="00234C3C"/>
    <w:rPr>
      <w:sz w:val="18"/>
      <w:szCs w:val="18"/>
    </w:rPr>
  </w:style>
  <w:style w:type="paragraph" w:styleId="a4">
    <w:name w:val="List Paragraph"/>
    <w:basedOn w:val="a"/>
    <w:uiPriority w:val="34"/>
    <w:qFormat/>
    <w:rsid w:val="00234C3C"/>
    <w:pPr>
      <w:ind w:firstLineChars="200" w:firstLine="420"/>
    </w:pPr>
  </w:style>
  <w:style w:type="paragraph" w:styleId="a5">
    <w:name w:val="header"/>
    <w:basedOn w:val="a"/>
    <w:link w:val="Char0"/>
    <w:uiPriority w:val="99"/>
    <w:unhideWhenUsed/>
    <w:rsid w:val="00234C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34C3C"/>
    <w:rPr>
      <w:sz w:val="18"/>
      <w:szCs w:val="18"/>
    </w:rPr>
  </w:style>
  <w:style w:type="character" w:styleId="a6">
    <w:name w:val="Hyperlink"/>
    <w:basedOn w:val="a0"/>
    <w:uiPriority w:val="99"/>
    <w:unhideWhenUsed/>
    <w:rsid w:val="00234C3C"/>
    <w:rPr>
      <w:color w:val="0000FF" w:themeColor="hyperlink"/>
      <w:u w:val="single"/>
    </w:rPr>
  </w:style>
  <w:style w:type="paragraph" w:styleId="a7">
    <w:name w:val="Balloon Text"/>
    <w:basedOn w:val="a"/>
    <w:link w:val="Char1"/>
    <w:uiPriority w:val="99"/>
    <w:semiHidden/>
    <w:unhideWhenUsed/>
    <w:rsid w:val="00234C3C"/>
    <w:rPr>
      <w:sz w:val="18"/>
      <w:szCs w:val="18"/>
    </w:rPr>
  </w:style>
  <w:style w:type="character" w:customStyle="1" w:styleId="Char1">
    <w:name w:val="批注框文本 Char"/>
    <w:basedOn w:val="a0"/>
    <w:link w:val="a7"/>
    <w:uiPriority w:val="99"/>
    <w:semiHidden/>
    <w:rsid w:val="00234C3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4.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983</Words>
  <Characters>5608</Characters>
  <Application>Microsoft Office Word</Application>
  <DocSecurity>0</DocSecurity>
  <Lines>46</Lines>
  <Paragraphs>13</Paragraphs>
  <ScaleCrop>false</ScaleCrop>
  <Company/>
  <LinksUpToDate>false</LinksUpToDate>
  <CharactersWithSpaces>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WRGHO</cp:lastModifiedBy>
  <cp:revision>1</cp:revision>
  <dcterms:created xsi:type="dcterms:W3CDTF">2018-03-01T03:40:00Z</dcterms:created>
  <dcterms:modified xsi:type="dcterms:W3CDTF">2018-03-01T03:43:00Z</dcterms:modified>
</cp:coreProperties>
</file>