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0CE" w:rsidRPr="002C629B" w:rsidRDefault="00A240CE" w:rsidP="002C629B">
      <w:pPr>
        <w:spacing w:line="480" w:lineRule="auto"/>
        <w:jc w:val="center"/>
        <w:rPr>
          <w:rFonts w:ascii="黑体" w:eastAsia="黑体" w:hAnsi="黑体" w:hint="eastAsia"/>
          <w:b/>
          <w:sz w:val="28"/>
          <w:szCs w:val="28"/>
        </w:rPr>
      </w:pPr>
      <w:r w:rsidRPr="002C629B">
        <w:rPr>
          <w:rFonts w:ascii="黑体" w:eastAsia="黑体" w:hAnsi="黑体" w:hint="eastAsia"/>
          <w:b/>
          <w:sz w:val="28"/>
          <w:szCs w:val="28"/>
        </w:rPr>
        <w:t>辽宁省关于科技创新法律法规</w:t>
      </w:r>
    </w:p>
    <w:p w:rsidR="00A240CE" w:rsidRPr="002C629B" w:rsidRDefault="00A240CE" w:rsidP="002C629B">
      <w:pPr>
        <w:spacing w:line="480" w:lineRule="auto"/>
        <w:jc w:val="center"/>
        <w:rPr>
          <w:rFonts w:ascii="宋体" w:eastAsia="宋体" w:hAnsi="宋体" w:hint="eastAsia"/>
          <w:sz w:val="28"/>
          <w:szCs w:val="28"/>
        </w:rPr>
      </w:pPr>
      <w:r w:rsidRPr="002C629B">
        <w:rPr>
          <w:rFonts w:ascii="宋体" w:eastAsia="宋体" w:hAnsi="宋体" w:hint="eastAsia"/>
          <w:sz w:val="28"/>
          <w:szCs w:val="28"/>
        </w:rPr>
        <w:t>时间:2017-07-13 16:58来源:未知 作者:开发 点击:4次</w:t>
      </w:r>
    </w:p>
    <w:p w:rsidR="00A240CE" w:rsidRPr="002C629B" w:rsidRDefault="00A240CE" w:rsidP="002C629B">
      <w:pPr>
        <w:spacing w:line="480" w:lineRule="auto"/>
        <w:jc w:val="center"/>
        <w:rPr>
          <w:rFonts w:ascii="宋体" w:eastAsia="宋体" w:hAnsi="宋体"/>
          <w:sz w:val="28"/>
          <w:szCs w:val="28"/>
        </w:rPr>
      </w:pPr>
    </w:p>
    <w:p w:rsidR="00A240CE" w:rsidRDefault="00A240CE" w:rsidP="002C629B">
      <w:pPr>
        <w:spacing w:line="480" w:lineRule="auto"/>
        <w:jc w:val="center"/>
        <w:rPr>
          <w:rFonts w:ascii="宋体" w:eastAsia="宋体" w:hAnsi="宋体"/>
          <w:b/>
          <w:sz w:val="28"/>
          <w:szCs w:val="28"/>
        </w:rPr>
      </w:pPr>
      <w:r w:rsidRPr="002C629B">
        <w:rPr>
          <w:rFonts w:ascii="宋体" w:eastAsia="宋体" w:hAnsi="宋体" w:hint="eastAsia"/>
          <w:b/>
          <w:sz w:val="28"/>
          <w:szCs w:val="28"/>
        </w:rPr>
        <w:t>国家及辽宁省科技创新政策法规选编</w:t>
      </w:r>
    </w:p>
    <w:p w:rsidR="002C629B" w:rsidRPr="002C629B" w:rsidRDefault="002C629B" w:rsidP="002C629B">
      <w:pPr>
        <w:spacing w:line="480" w:lineRule="auto"/>
        <w:jc w:val="center"/>
        <w:rPr>
          <w:rFonts w:ascii="宋体" w:eastAsia="宋体" w:hAnsi="宋体" w:hint="eastAsia"/>
          <w:b/>
          <w:sz w:val="28"/>
          <w:szCs w:val="28"/>
        </w:rPr>
      </w:pPr>
    </w:p>
    <w:p w:rsidR="00A240CE" w:rsidRPr="002C629B" w:rsidRDefault="00A240CE" w:rsidP="002C629B">
      <w:pPr>
        <w:spacing w:line="480" w:lineRule="auto"/>
        <w:rPr>
          <w:rFonts w:ascii="宋体" w:eastAsia="宋体" w:hAnsi="宋体" w:hint="eastAsia"/>
          <w:b/>
          <w:sz w:val="28"/>
          <w:szCs w:val="28"/>
        </w:rPr>
      </w:pPr>
      <w:r w:rsidRPr="002C629B">
        <w:rPr>
          <w:rFonts w:ascii="宋体" w:eastAsia="宋体" w:hAnsi="宋体" w:hint="eastAsia"/>
          <w:b/>
          <w:sz w:val="28"/>
          <w:szCs w:val="28"/>
        </w:rPr>
        <w:t>目 录</w:t>
      </w:r>
    </w:p>
    <w:p w:rsidR="00A240CE" w:rsidRPr="002C629B" w:rsidRDefault="00A240CE" w:rsidP="002C629B">
      <w:pPr>
        <w:spacing w:line="480" w:lineRule="auto"/>
        <w:rPr>
          <w:rFonts w:ascii="宋体" w:eastAsia="宋体" w:hAnsi="宋体" w:hint="eastAsia"/>
          <w:b/>
          <w:sz w:val="28"/>
          <w:szCs w:val="28"/>
        </w:rPr>
      </w:pPr>
      <w:r w:rsidRPr="002C629B">
        <w:rPr>
          <w:rFonts w:ascii="宋体" w:eastAsia="宋体" w:hAnsi="宋体" w:hint="eastAsia"/>
          <w:b/>
          <w:sz w:val="28"/>
          <w:szCs w:val="28"/>
        </w:rPr>
        <w:t>一、科技法律法规</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1.中华人民共和国科技进步法</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2.中华人民共和国促进科技成果转化法</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3.中华人民共和国科学技术普及</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4.中华人民共和国专利法</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5.中华人民共和国专利法实施细则</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6.国家科学技术奖励条例</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 xml:space="preserve">7.国家科学技术奖励条例实施细则 </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8.辽宁省自主创新促进条例</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9.辽宁省实施《中华人民共和国促进科技成果转化法》规定</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10.辽宁省专利条例</w:t>
      </w:r>
    </w:p>
    <w:p w:rsidR="00A240CE" w:rsidRPr="002C629B" w:rsidRDefault="00A240CE" w:rsidP="002C629B">
      <w:pPr>
        <w:spacing w:line="480" w:lineRule="auto"/>
        <w:rPr>
          <w:rFonts w:ascii="宋体" w:eastAsia="宋体" w:hAnsi="宋体"/>
          <w:sz w:val="28"/>
          <w:szCs w:val="28"/>
        </w:rPr>
      </w:pPr>
      <w:r w:rsidRPr="002C629B">
        <w:rPr>
          <w:rFonts w:ascii="宋体" w:eastAsia="宋体" w:hAnsi="宋体" w:hint="eastAsia"/>
          <w:sz w:val="28"/>
          <w:szCs w:val="28"/>
        </w:rPr>
        <w:t>11.辽宁省科学技术普及办法</w:t>
      </w:r>
    </w:p>
    <w:p w:rsidR="00A240CE" w:rsidRPr="002C629B" w:rsidRDefault="00A240CE" w:rsidP="002C629B">
      <w:pPr>
        <w:spacing w:line="480" w:lineRule="auto"/>
        <w:rPr>
          <w:rFonts w:ascii="宋体" w:eastAsia="宋体" w:hAnsi="宋体" w:hint="eastAsia"/>
          <w:sz w:val="28"/>
          <w:szCs w:val="28"/>
        </w:rPr>
      </w:pPr>
    </w:p>
    <w:p w:rsidR="00A240CE" w:rsidRPr="002C629B" w:rsidRDefault="00A240CE" w:rsidP="002C629B">
      <w:pPr>
        <w:spacing w:line="480" w:lineRule="auto"/>
        <w:rPr>
          <w:rFonts w:ascii="宋体" w:eastAsia="宋体" w:hAnsi="宋体" w:hint="eastAsia"/>
          <w:b/>
          <w:sz w:val="28"/>
          <w:szCs w:val="28"/>
        </w:rPr>
      </w:pPr>
      <w:r w:rsidRPr="002C629B">
        <w:rPr>
          <w:rFonts w:ascii="宋体" w:eastAsia="宋体" w:hAnsi="宋体" w:hint="eastAsia"/>
          <w:b/>
          <w:sz w:val="28"/>
          <w:szCs w:val="28"/>
        </w:rPr>
        <w:t>二、综合性科技政策</w:t>
      </w:r>
    </w:p>
    <w:p w:rsidR="00A240CE" w:rsidRPr="002C629B" w:rsidRDefault="00A240CE" w:rsidP="002C629B">
      <w:pPr>
        <w:spacing w:line="480" w:lineRule="auto"/>
        <w:rPr>
          <w:rFonts w:ascii="宋体" w:eastAsia="宋体" w:hAnsi="宋体"/>
          <w:sz w:val="28"/>
          <w:szCs w:val="28"/>
        </w:rPr>
      </w:pPr>
      <w:r w:rsidRPr="002C629B">
        <w:rPr>
          <w:rFonts w:ascii="宋体" w:eastAsia="宋体" w:hAnsi="宋体" w:hint="eastAsia"/>
          <w:sz w:val="28"/>
          <w:szCs w:val="28"/>
        </w:rPr>
        <w:t>12.中共中央 国务院关于印发《国家创新驱动发展战略纲要》的通知</w:t>
      </w:r>
    </w:p>
    <w:p w:rsidR="00A240CE" w:rsidRPr="002C629B" w:rsidRDefault="00A240CE" w:rsidP="002C629B">
      <w:pPr>
        <w:spacing w:line="480" w:lineRule="auto"/>
        <w:rPr>
          <w:rFonts w:ascii="宋体" w:eastAsia="宋体" w:hAnsi="宋体"/>
          <w:sz w:val="28"/>
          <w:szCs w:val="28"/>
        </w:rPr>
      </w:pP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lastRenderedPageBreak/>
        <w:t>13.中共中央 国务院关于深化体制机制改革加快实施创新驱动发展战略的若干意见（中发〔2015〕8号）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14.中共中央办公厅国务院办公厅关于印发《深化科技体制改革实施方案》的通知（中办发〔2015〕46号）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15.国务院关于印发《中国制造2025》的通知（国发〔2015〕28号）</w:t>
      </w:r>
    </w:p>
    <w:p w:rsidR="00E36286"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16.国务院关于积极推进“互联网+”行动的指导意见（国发〔2015〕40号）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17.国务院关于印发“十三五”国家科技创新规划的通知（国发〔2016〕43号）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18.中共中央 国务院关于全面振兴东北地区等老工业基地的若干意见（中发〔2016〕7号）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19.国务院办公厅关于县域创新驱动发展的若干意见（国办发〔2017〕43号）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20.中共辽宁省委 辽宁省人民政府关于贯彻《国家创新驱动发展战略纲要》建设科技强省的实施意见（辽委发〔2017〕5号）（2017年3月1日）</w:t>
      </w:r>
    </w:p>
    <w:p w:rsidR="00A240CE" w:rsidRPr="002C629B" w:rsidRDefault="00A240CE" w:rsidP="002C629B">
      <w:pPr>
        <w:spacing w:line="480" w:lineRule="auto"/>
        <w:rPr>
          <w:rFonts w:ascii="宋体" w:eastAsia="宋体" w:hAnsi="宋体"/>
          <w:sz w:val="28"/>
          <w:szCs w:val="28"/>
        </w:rPr>
      </w:pPr>
      <w:r w:rsidRPr="002C629B">
        <w:rPr>
          <w:rFonts w:ascii="宋体" w:eastAsia="宋体" w:hAnsi="宋体" w:hint="eastAsia"/>
          <w:sz w:val="28"/>
          <w:szCs w:val="28"/>
        </w:rPr>
        <w:t>21.中共辽宁省委办公厅 辽宁省人民政府办公厅关于印发《辽宁省科技强省工程（2017—2020年）实施方案》的通知（辽委办发〔2017〕7号）</w:t>
      </w:r>
    </w:p>
    <w:p w:rsidR="00A240CE" w:rsidRPr="002C629B" w:rsidRDefault="00A240CE" w:rsidP="002C629B">
      <w:pPr>
        <w:spacing w:line="480" w:lineRule="auto"/>
        <w:rPr>
          <w:rFonts w:ascii="宋体" w:eastAsia="宋体" w:hAnsi="宋体" w:hint="eastAsia"/>
          <w:sz w:val="28"/>
          <w:szCs w:val="28"/>
        </w:rPr>
      </w:pPr>
    </w:p>
    <w:p w:rsidR="00A240CE" w:rsidRPr="002C629B" w:rsidRDefault="00A240CE" w:rsidP="002C629B">
      <w:pPr>
        <w:spacing w:line="480" w:lineRule="auto"/>
        <w:rPr>
          <w:rFonts w:ascii="宋体" w:eastAsia="宋体" w:hAnsi="宋体"/>
          <w:b/>
          <w:sz w:val="28"/>
          <w:szCs w:val="28"/>
        </w:rPr>
      </w:pPr>
      <w:r w:rsidRPr="002C629B">
        <w:rPr>
          <w:rFonts w:ascii="宋体" w:eastAsia="宋体" w:hAnsi="宋体" w:hint="eastAsia"/>
          <w:b/>
          <w:sz w:val="28"/>
          <w:szCs w:val="28"/>
        </w:rPr>
        <w:t>三、财税金融政策</w:t>
      </w:r>
    </w:p>
    <w:p w:rsidR="00A240CE" w:rsidRPr="002C629B" w:rsidRDefault="00A240CE" w:rsidP="002C629B">
      <w:pPr>
        <w:spacing w:line="480" w:lineRule="auto"/>
        <w:rPr>
          <w:rFonts w:ascii="宋体" w:eastAsia="宋体" w:hAnsi="宋体"/>
          <w:sz w:val="28"/>
          <w:szCs w:val="28"/>
        </w:rPr>
      </w:pP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lastRenderedPageBreak/>
        <w:t>22.国务院关于促进创业投资持续健康发展的若干意见（国发〔2016〕53号）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23.国务院关于促进融资担保行业加快发展的意见</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24.财政部 国家税务总局 科技部关于完善研究开发费用税前加计扣除政策的通知（财税〔2015〕119号）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25.国家税务总局关于企业研究开发费用税前加计扣除政策有关问题的公告（2015年第97号）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26.财政部 税务总局 科技部关于提高科技型中小企业研究开发费用税前加计扣除比例的通知（财税〔2017〕34号）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27.科技部 财政部 国家税务总局关于印发《科技型中小企业评价办法》的通知（国科发政〔2017〕115号）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28.关于支持科技创新进口税收政策管理办法的通知（财关税[2016]71号）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29.关于“十三五”期间支持科技创新进口税收政策的通知（财关税[2016]70号）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30.财政部 科技部 民政部 海关总署 税务总局关于科技类民办非企业单位适用科学研究和教学用品进口税收政策的通知（财关税〔2012〕54号）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31.科技部 民政部 财政部 海关总署 税务总局关于印发科技类民办非企业单位进口科学研究和教学用品免税资格审核认定管理办法的通知（国科发政〔2013〕52号）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32.财政部 国家税务总局《关于完善固定资产加速折旧企业所得税政</w:t>
      </w:r>
      <w:r w:rsidRPr="002C629B">
        <w:rPr>
          <w:rFonts w:ascii="宋体" w:eastAsia="宋体" w:hAnsi="宋体" w:hint="eastAsia"/>
          <w:sz w:val="28"/>
          <w:szCs w:val="28"/>
        </w:rPr>
        <w:lastRenderedPageBreak/>
        <w:t>策的通知》（财税〔2014〕75号）；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33.财政部 国家税务总局《关于高新技术企业职工教育经费税前扣除政策的通知》（财税[2015]63号）；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34.财政部、国家税务总局下发《关于科技企业孵化器税收政策的通知》（财税[2016]89号）；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35.关于支持科技创新进口税收政策管理办法的通知（财关税[2016]71号）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36.财政部《关于国家大学科技园税收政策的通知》(财税[2016]98号)；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37.财政部 海关总署国家税务总局关于鼓励科普事业发展进口税收政策的通知（财关税[2016]6号）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38.关于创业投资企业和天使投资个人有关税收试点政策的通知（财税〔2017〕38号）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39.财政部 国家税务总局关于完善股权激励和技术入股有关所得税政策的通知（财税〔2016〕101号）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40.关于股权激励和技术入股所得税征管问题的公告（国家税务总局公告2016年第62号）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41.国家税务总局关于实施高新技术企业所得税优惠政策有关问题的公告（国家税务总局公告2017年第24号）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42.辽宁省人民政府办公厅关于印发《辽宁省产业（创业）投资引导基金管理办法（试行）》和《辽宁省产业（创业）投资引导基金直接投资管理办法（试行）》的通知（辽政办发〔2016〕48号）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43.辽宁省科技厅、辽宁省人民政府金融办关于印发《辽宁省科技信</w:t>
      </w:r>
      <w:r w:rsidRPr="002C629B">
        <w:rPr>
          <w:rFonts w:ascii="宋体" w:eastAsia="宋体" w:hAnsi="宋体" w:hint="eastAsia"/>
          <w:sz w:val="28"/>
          <w:szCs w:val="28"/>
        </w:rPr>
        <w:lastRenderedPageBreak/>
        <w:t>贷风险补偿资金管理办法（试行）》的通知（辽科发〔2015〕59号）</w:t>
      </w:r>
    </w:p>
    <w:p w:rsidR="00A240CE" w:rsidRPr="002C629B" w:rsidRDefault="00A240CE" w:rsidP="002C629B">
      <w:pPr>
        <w:spacing w:line="480" w:lineRule="auto"/>
        <w:rPr>
          <w:rFonts w:ascii="宋体" w:eastAsia="宋体" w:hAnsi="宋体"/>
          <w:sz w:val="28"/>
          <w:szCs w:val="28"/>
        </w:rPr>
      </w:pPr>
      <w:r w:rsidRPr="002C629B">
        <w:rPr>
          <w:rFonts w:ascii="宋体" w:eastAsia="宋体" w:hAnsi="宋体" w:hint="eastAsia"/>
          <w:sz w:val="28"/>
          <w:szCs w:val="28"/>
        </w:rPr>
        <w:t>44.辽宁省人民政府办公厅关于印发辽宁省产业（创业）投资引导基金直接投资科技创新项目管理办法的通知（辽政办发〔2016〕158号）</w:t>
      </w:r>
    </w:p>
    <w:p w:rsidR="00A240CE" w:rsidRPr="002C629B" w:rsidRDefault="00A240CE" w:rsidP="002C629B">
      <w:pPr>
        <w:spacing w:line="480" w:lineRule="auto"/>
        <w:rPr>
          <w:rFonts w:ascii="宋体" w:eastAsia="宋体" w:hAnsi="宋体" w:hint="eastAsia"/>
          <w:sz w:val="28"/>
          <w:szCs w:val="28"/>
        </w:rPr>
      </w:pPr>
    </w:p>
    <w:p w:rsidR="00A240CE" w:rsidRPr="002C629B" w:rsidRDefault="00A240CE" w:rsidP="002C629B">
      <w:pPr>
        <w:spacing w:line="480" w:lineRule="auto"/>
        <w:rPr>
          <w:rFonts w:ascii="宋体" w:eastAsia="宋体" w:hAnsi="宋体" w:hint="eastAsia"/>
          <w:b/>
          <w:sz w:val="28"/>
          <w:szCs w:val="28"/>
        </w:rPr>
      </w:pPr>
      <w:r w:rsidRPr="002C629B">
        <w:rPr>
          <w:rFonts w:ascii="宋体" w:eastAsia="宋体" w:hAnsi="宋体" w:hint="eastAsia"/>
          <w:b/>
          <w:sz w:val="28"/>
          <w:szCs w:val="28"/>
        </w:rPr>
        <w:t>四、科技成果转化政策</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45.国务院关于印发实施《中华人民共和国促进科技成果转化法》若干规定的通知（国发〔2016〕16号 ）</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46.国务院办公厅关于印发促进科技成果转移转化行动方案的通知（国办发〔2016〕28号）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47.教育部 科技部关于加强高等学校科技成果转移转化工作的若干意见（教技〔2016〕3号）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48.教育部办公厅关于印发《促进高等学校科技成果转移转化行动计划》的通知（教技厅函〔2016〕115号）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49.卫生计生委 科技部 国家食品药品监督管理总局国家中医药管理局 中央军委后勤保障部卫生局 关于加强卫生与健康科技成果转移转化工作的指导意见（国卫科教发〔2016〕51号）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50.农业部 科技部 财政部 教育部 人力资源和社会保障部关于扩大种业人才发展和科研成果权益改革试点的指导意见（农种发〔2016〕2号）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51.中国科学院、科学技术部关于印发《中国科学院关于新时期加快促进科技成果转移转化指导意见》的通知（科发促字〔2016〕97号）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52.科技部 财政部关于启动实施国家科技成果转化引导基金有关工</w:t>
      </w:r>
      <w:r w:rsidRPr="002C629B">
        <w:rPr>
          <w:rFonts w:ascii="宋体" w:eastAsia="宋体" w:hAnsi="宋体" w:hint="eastAsia"/>
          <w:sz w:val="28"/>
          <w:szCs w:val="28"/>
        </w:rPr>
        <w:lastRenderedPageBreak/>
        <w:t>作的通知(国科发财〔2014〕311号)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53.科技部 财政部关于印发《国家科技成果转化引导基金设立创业投资子基金管理暂行办法》的通知（国科发财〔2014〕229号）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54.科技部 财政部关于印发《国家科技成果转化引导基金贷款风险补偿管理暂行办法》的通知（国科发资〔2015〕417号）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55.《辽宁省人民政府关于进一步促进科技成果转化和技术转移的意见》（辽政发〔2015〕55号）；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56.《辽宁省人民政府关于进一步做好促进科技成果转化和技术转移的通知》（辽政发〔2016〕34号）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57.辽宁省科技厅辽宁省教育厅 辽宁省财政厅 辽宁省人力资源和社会保障厅 辽宁省国资委 辽宁省知识产权局关于印发加快促进科技成果转化的若干意见（辽科发〔2015〕1号）；</w:t>
      </w:r>
    </w:p>
    <w:p w:rsidR="00E36286"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58.关于在辽宁省高等学校建立技术转移中心的通知（辽教发〔2013〕50号）</w:t>
      </w:r>
    </w:p>
    <w:p w:rsidR="00E36286" w:rsidRPr="002C629B" w:rsidRDefault="00E36286" w:rsidP="002C629B">
      <w:pPr>
        <w:spacing w:line="480" w:lineRule="auto"/>
        <w:rPr>
          <w:rFonts w:ascii="宋体" w:eastAsia="宋体" w:hAnsi="宋体"/>
          <w:sz w:val="28"/>
          <w:szCs w:val="28"/>
        </w:rPr>
      </w:pPr>
    </w:p>
    <w:p w:rsidR="00A240CE" w:rsidRPr="002C629B" w:rsidRDefault="00A240CE" w:rsidP="002C629B">
      <w:pPr>
        <w:spacing w:line="480" w:lineRule="auto"/>
        <w:rPr>
          <w:rFonts w:ascii="宋体" w:eastAsia="宋体" w:hAnsi="宋体" w:hint="eastAsia"/>
          <w:b/>
          <w:sz w:val="28"/>
          <w:szCs w:val="28"/>
        </w:rPr>
      </w:pPr>
      <w:r w:rsidRPr="002C629B">
        <w:rPr>
          <w:rFonts w:ascii="宋体" w:eastAsia="宋体" w:hAnsi="宋体" w:hint="eastAsia"/>
          <w:b/>
          <w:sz w:val="28"/>
          <w:szCs w:val="28"/>
        </w:rPr>
        <w:t>五、科技人才政策</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59.中共中央印发《关于深化人才发展体制机制改革的意见》（中发〔2016〕9号）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60.科技部关于印发《“十三五”国家科技人才发展规划》的通知（国科发政〔2017〕86号）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61.中共中央办公厅国务院办公厅印发《关于实行以增加知识价值为导向分配政策的若干意见》的通知（厅字[2016]35号）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lastRenderedPageBreak/>
        <w:t>62.中共中央办公厅国务院办公厅印发《关于深化职称制度改革的意见》</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63.中共中央办公厅国务院办公厅转发中央组织部、中央外办等部门《关于加强和改进教学科研人员因公临时出国管理工作的指导意见》的通知（厅字[2016]17号）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64.中共中央办公厅、国务院办公厅《关于加强外国人永久居留服务管理的意见</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65.中共中央组织部 科技部关于印发《科研事业单位领导人员管理暂行办法》的通知（中组发〔2017〕4号）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66.教育部关于深化高校教师考核评价制度改革的指导意见（教师〔2016〕7号）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67.中国科协关于印发《中国科协贯彻落实〈关于深化人才发展体制机制改革的意见〉的实施方案》的通知</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68.财政部 科技部国资委关于印发《国有科技型企业股权和分红激励暂行办法》的通知</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69.国资委关于做好中央科技型企业股权和分红激励工作的通知（国资发分配[2016]274号）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70.国资委关于印发《关于国有控股混合所有制企业开展员工持股试点的意见》的通知（国资发改革[2016]133号）</w:t>
      </w:r>
    </w:p>
    <w:p w:rsidR="00E36286"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71.人力资源社会保障部关于支持和鼓励事业单位专业技术人员创新创业的指导意见（人社部规〔2017〕4号）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72.中共辽宁省委《关于深化人才发展体制机制改革的实施意见》（辽</w:t>
      </w:r>
      <w:r w:rsidRPr="002C629B">
        <w:rPr>
          <w:rFonts w:ascii="宋体" w:eastAsia="宋体" w:hAnsi="宋体" w:hint="eastAsia"/>
          <w:sz w:val="28"/>
          <w:szCs w:val="28"/>
        </w:rPr>
        <w:lastRenderedPageBreak/>
        <w:t>委发〔2017〕3号）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73.中共辽宁省委办公厅 辽宁省人民政府办公厅关于贯彻落实国家以增加知识价值为导向分配政策的实施意见（辽委办发〔2017〕25号）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74.辽宁省人力资源和社会保障厅关于做好鼓励高等院校、科研院所专业技术人员离岗创业有关人事管理工作的通知（辽人社〔2016〕139号）</w:t>
      </w:r>
    </w:p>
    <w:p w:rsidR="00A240CE" w:rsidRDefault="00A240CE" w:rsidP="002C629B">
      <w:pPr>
        <w:spacing w:line="480" w:lineRule="auto"/>
        <w:rPr>
          <w:rFonts w:ascii="宋体" w:eastAsia="宋体" w:hAnsi="宋体"/>
          <w:sz w:val="28"/>
          <w:szCs w:val="28"/>
        </w:rPr>
      </w:pPr>
      <w:r w:rsidRPr="002C629B">
        <w:rPr>
          <w:rFonts w:ascii="宋体" w:eastAsia="宋体" w:hAnsi="宋体" w:hint="eastAsia"/>
          <w:sz w:val="28"/>
          <w:szCs w:val="28"/>
        </w:rPr>
        <w:t>75.辽宁省人力资源和社会保障厅 辽宁省科学技术厅关于印发《辽宁省科技成果转化成绩优异人员专业技术资格评定暂行办法》的通知（辽人社〔2016〕272号）</w:t>
      </w:r>
    </w:p>
    <w:p w:rsidR="002C629B" w:rsidRPr="002C629B" w:rsidRDefault="002C629B" w:rsidP="002C629B">
      <w:pPr>
        <w:spacing w:line="480" w:lineRule="auto"/>
        <w:rPr>
          <w:rFonts w:ascii="宋体" w:eastAsia="宋体" w:hAnsi="宋体" w:hint="eastAsia"/>
          <w:sz w:val="28"/>
          <w:szCs w:val="28"/>
        </w:rPr>
      </w:pPr>
    </w:p>
    <w:p w:rsidR="00A240CE" w:rsidRPr="002C629B" w:rsidRDefault="00A240CE" w:rsidP="002C629B">
      <w:pPr>
        <w:spacing w:line="480" w:lineRule="auto"/>
        <w:rPr>
          <w:rFonts w:ascii="宋体" w:eastAsia="宋体" w:hAnsi="宋体" w:hint="eastAsia"/>
          <w:b/>
          <w:sz w:val="28"/>
          <w:szCs w:val="28"/>
        </w:rPr>
      </w:pPr>
      <w:r w:rsidRPr="002C629B">
        <w:rPr>
          <w:rFonts w:ascii="宋体" w:eastAsia="宋体" w:hAnsi="宋体" w:hint="eastAsia"/>
          <w:b/>
          <w:sz w:val="28"/>
          <w:szCs w:val="28"/>
        </w:rPr>
        <w:t>六、创新基地、平台政策</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76.国务院关于国家重大科研基础设施和大型科研仪器向社会开放的意见（国发〔2014〕70号）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77.科技部关于印发依托企业建设国家重点实验室管理暂行办法的通知（国科发基〔2012〕716号）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78.教育部关于印发《教育部重点实验室建设与运行管理办法》和《教育部重点实验室评估规则（2015年修订）》的通知（教技[2015]3号）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79.发展改革委 科技部印发关于加快推进民营企业研发机构建设的实施意见的通知（发改高技〔2011〕1901号）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80.发展改革委 财政部 科技部 自然科学基金会关于印发实施《国家重大科技基础设施管理办法》的通知（发改高技[2014]2545号）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 xml:space="preserve"> 81.中国科协 中央宣传部 财政部关于全国科技馆免费开放的通知</w:t>
      </w:r>
      <w:r w:rsidRPr="002C629B">
        <w:rPr>
          <w:rFonts w:ascii="宋体" w:eastAsia="宋体" w:hAnsi="宋体" w:hint="eastAsia"/>
          <w:sz w:val="28"/>
          <w:szCs w:val="28"/>
        </w:rPr>
        <w:lastRenderedPageBreak/>
        <w:t>（科协发普字〔2015〕20号）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82.《国家企业技术中心认定管理办法》（发展改革委科技部 财政部 海关总署 国家税务总局令 第34号）</w:t>
      </w:r>
    </w:p>
    <w:p w:rsidR="00E36286"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83.科技部关于印发《关于推动产业技术创新战略联盟构建与发展的实施办法（试行）》的通知（国科发政〔2009〕648号）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84.国务院关于大力推进大众创业万众创新若干政策措施的意见（国发〔2015〕32号）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85.国务院关于加快构建大众创业万众创新支撑平台的指导意见（国发〔2015〕53号）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86.国务院办公厅关于发展众创空间推进大众创新创业的指导意见（国办发〔2015〕9号）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87.科技部关于印发《发展众创空间工作指引》的通知（国科发火〔2015〕297号）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88.国务院办公厅关于建设大众创业万众创新示范基地的实施意见（国办发〔2016〕35号）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89.科技部 财政部 国家税务总局关于修订印发《高新技术企业认定管理办法》的通知（国科发火〔2016〕32号）</w:t>
      </w:r>
    </w:p>
    <w:p w:rsidR="00E36286"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90.科技部 财政部 国家税务总局关于修订印发《高新技术企业认定管理工作指引》的通知（国科发火〔2016〕195号）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91.《辽宁省人民政府关于加快构建大众创业万众创新支撑平台的实施意见》（辽政发〔2016〕14号）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92.辽宁省人民政府办公厅关于加快众创空间发展服务实体经济转型</w:t>
      </w:r>
      <w:r w:rsidRPr="002C629B">
        <w:rPr>
          <w:rFonts w:ascii="宋体" w:eastAsia="宋体" w:hAnsi="宋体" w:hint="eastAsia"/>
          <w:sz w:val="28"/>
          <w:szCs w:val="28"/>
        </w:rPr>
        <w:lastRenderedPageBreak/>
        <w:t>升级的实施意见（辽政办发〔2016〕88号）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93.辽宁省人民政府办公厅关于促进高等院校创新创业工作的实施意见（辽政办发〔2016〕65号）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94.辽宁省人民政府关于推进大众创业万众创新若干政策措施的通知（辽政发〔2015〕61号）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95.辽宁省人民政府办公厅关于发展众创空间推进大众创新创业的实施意见（辽政办发〔2015〕94号）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96.辽宁省科学技术厅关于辽宁省建设众创空间的实施意见（辽科发〔2015〕40号）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977.辽宁省科学技术厅关于印发《辽宁省产业技术创新综合服务平台认定管理办法》的通知（辽科发〔2015〕60号）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98.辽宁省人民政府办公厅关于加强校企协同创新联盟建设的实施意见（辽政办发〔2016〕64号）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99.辽宁省科学技术厅关于印发《辽宁省产业技术创新战略联盟试点认定管理办法》的通知（辽科发〔2015〕46号）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100.《辽宁省产业技术创新平台建设管理办法》（辽科发〔2013〕51号）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101.《辽宁省企业技术中心认定、建设与管理办法》(辽经信科技[2012]76号)</w:t>
      </w:r>
    </w:p>
    <w:p w:rsidR="00A240CE" w:rsidRDefault="00A240CE" w:rsidP="002C629B">
      <w:pPr>
        <w:spacing w:line="480" w:lineRule="auto"/>
        <w:rPr>
          <w:rFonts w:ascii="宋体" w:eastAsia="宋体" w:hAnsi="宋体"/>
          <w:sz w:val="28"/>
          <w:szCs w:val="28"/>
        </w:rPr>
      </w:pPr>
      <w:r w:rsidRPr="002C629B">
        <w:rPr>
          <w:rFonts w:ascii="宋体" w:eastAsia="宋体" w:hAnsi="宋体" w:hint="eastAsia"/>
          <w:sz w:val="28"/>
          <w:szCs w:val="28"/>
        </w:rPr>
        <w:t>102.辽宁省人民政府关于印发辽宁省加快高新技术产业开发区转型升级政策措施的通知（辽政发〔2017〕9号）</w:t>
      </w:r>
    </w:p>
    <w:p w:rsidR="002C629B" w:rsidRPr="002C629B" w:rsidRDefault="002C629B" w:rsidP="002C629B">
      <w:pPr>
        <w:spacing w:line="480" w:lineRule="auto"/>
        <w:rPr>
          <w:rFonts w:ascii="宋体" w:eastAsia="宋体" w:hAnsi="宋体" w:hint="eastAsia"/>
          <w:sz w:val="28"/>
          <w:szCs w:val="28"/>
        </w:rPr>
      </w:pPr>
    </w:p>
    <w:p w:rsidR="00A240CE" w:rsidRPr="002C629B" w:rsidRDefault="00A240CE" w:rsidP="002C629B">
      <w:pPr>
        <w:spacing w:line="480" w:lineRule="auto"/>
        <w:rPr>
          <w:rFonts w:ascii="宋体" w:eastAsia="宋体" w:hAnsi="宋体" w:hint="eastAsia"/>
          <w:b/>
          <w:sz w:val="28"/>
          <w:szCs w:val="28"/>
        </w:rPr>
      </w:pPr>
      <w:r w:rsidRPr="002C629B">
        <w:rPr>
          <w:rFonts w:ascii="宋体" w:eastAsia="宋体" w:hAnsi="宋体" w:hint="eastAsia"/>
          <w:b/>
          <w:sz w:val="28"/>
          <w:szCs w:val="28"/>
        </w:rPr>
        <w:lastRenderedPageBreak/>
        <w:t>七、加强基础研究政策</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103.科技部 教育部 中科院 工程院 自然科学基金会关于印发进一步加强基础研究若干意见的通知（国科发基〔2011〕461号)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104.教育部关于进一步加强高等学校基础研究工作的指导意见</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105.科技部 财政部关于印发国家重点基础研究发展计划管理办法的通知</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106.自然科学基金会关于印发《国家自然科学基金重大研究计划管理办法》的通知（国科金发计〔2015〕35号）</w:t>
      </w:r>
    </w:p>
    <w:p w:rsidR="00A240CE" w:rsidRDefault="00A240CE" w:rsidP="002C629B">
      <w:pPr>
        <w:spacing w:line="480" w:lineRule="auto"/>
        <w:rPr>
          <w:rFonts w:ascii="宋体" w:eastAsia="宋体" w:hAnsi="宋体"/>
          <w:sz w:val="28"/>
          <w:szCs w:val="28"/>
        </w:rPr>
      </w:pPr>
      <w:r w:rsidRPr="002C629B">
        <w:rPr>
          <w:rFonts w:ascii="宋体" w:eastAsia="宋体" w:hAnsi="宋体" w:hint="eastAsia"/>
          <w:sz w:val="28"/>
          <w:szCs w:val="28"/>
        </w:rPr>
        <w:t>107.自然科学基金会关于印发《国家自然科学基金联合基金项目管理办法》的通知</w:t>
      </w:r>
    </w:p>
    <w:p w:rsidR="002C629B" w:rsidRPr="002C629B" w:rsidRDefault="002C629B" w:rsidP="002C629B">
      <w:pPr>
        <w:spacing w:line="480" w:lineRule="auto"/>
        <w:rPr>
          <w:rFonts w:ascii="宋体" w:eastAsia="宋体" w:hAnsi="宋体" w:hint="eastAsia"/>
          <w:sz w:val="28"/>
          <w:szCs w:val="28"/>
        </w:rPr>
      </w:pPr>
    </w:p>
    <w:p w:rsidR="00A240CE" w:rsidRPr="002C629B" w:rsidRDefault="00A240CE" w:rsidP="002C629B">
      <w:pPr>
        <w:spacing w:line="480" w:lineRule="auto"/>
        <w:rPr>
          <w:rFonts w:ascii="宋体" w:eastAsia="宋体" w:hAnsi="宋体" w:hint="eastAsia"/>
          <w:b/>
          <w:sz w:val="28"/>
          <w:szCs w:val="28"/>
        </w:rPr>
      </w:pPr>
      <w:r w:rsidRPr="002C629B">
        <w:rPr>
          <w:rFonts w:ascii="宋体" w:eastAsia="宋体" w:hAnsi="宋体" w:hint="eastAsia"/>
          <w:b/>
          <w:sz w:val="28"/>
          <w:szCs w:val="28"/>
        </w:rPr>
        <w:t>八、加强科技计划管理政策</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108.中共中央办公厅、国务院办公厅印发《关于进一步完善中央财政科研项目资金管理等政策的若干意见》（中办发[2016]50号）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109.财政部、科技部《中央引导地方科技发展专项资金管理办法》（财教[2016]81号）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110.科技部关于《中央财政科技计划（专项、基金等）项目管理专业机构管理暂行规定》（国科发创〔2016〕70号）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111.《国务院关于改进加强中央财政科研项目和资金管理的若干意见》（国发〔2014〕11号）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112.《国务院关于深化中央财政科技计划（专项、基金）管理改革方案》（国发〔2014〕64号）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lastRenderedPageBreak/>
        <w:t>113.科技部 财政部关于改革过渡期国家重点研发计划组织管理有关事项的通知</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114.财政部 科技部关于中央财政科技计划管理改革过渡期资金管理有关问题的通知（财教[2015]154号）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115.科技部 财政部关于印发《中央财政科技计划（专项、基金等）监督工作暂行规定》的通知</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116.财政部 自然科学基金会印发修订后的《国家自然科学基金资助项目资金管理办法》（财教〔2015〕15号）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117.科技部关于印发《国家科技计划（专项、基金等）严重失信行为记录暂行规定》的通知</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118.财政部关于印发《中央级公益性科研院所基本科研业务费专项资金管理办法》的通知（财教[2016]268号）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119.财政部 国防科工局关于印发《国防科技工业科研项目后补助管理暂行办法》的通知（财防〔2016〕249号）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120.科技部 财政部关于印发《国家重点研发计划管理暂行办法》的通知（国科发资〔2017〕152号）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121.财政部办公厅、科技部办公厅印发《关于国家重点研发计划重点专项项目预算管理有关规定（试行）的通知》（财办教[2016]25号）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122.科技部 质检总局 国家标准委关于在国家科技计划专项实施中加强技术标准研制工作的指导意见（国科发资[2016]301号）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123.科技部办公厅关于印发《科技部 落实国家科技计划管理监督主体责任实施方案》的通知（国科办政〔2016〕49号）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lastRenderedPageBreak/>
        <w:t>124.财政部 科技部 教育部 发展改革委关于进一步做好中央财政科研项目资金管理等政策贯彻落实工作的通知（财科教〔2017〕6号）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125.中共辽宁省委办公厅辽宁省人民政府办公厅印发《关于改进和完善省级财政科研项目资金管理的实施意见》的通知（辽委办发〔2017〕5 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126.辽宁省科学技术厅辽宁省财政厅关于实施科技创新券制度的若干意见（试行）的通知（辽科发〔2015〕28号）</w:t>
      </w:r>
    </w:p>
    <w:p w:rsidR="00A240CE" w:rsidRPr="002C629B" w:rsidRDefault="00A240CE" w:rsidP="002C629B">
      <w:pPr>
        <w:spacing w:line="480" w:lineRule="auto"/>
        <w:rPr>
          <w:rFonts w:ascii="宋体" w:eastAsia="宋体" w:hAnsi="宋体" w:hint="eastAsia"/>
          <w:sz w:val="28"/>
          <w:szCs w:val="28"/>
        </w:rPr>
      </w:pPr>
    </w:p>
    <w:p w:rsidR="00A240CE" w:rsidRPr="002C629B" w:rsidRDefault="00A240CE" w:rsidP="002C629B">
      <w:pPr>
        <w:spacing w:line="480" w:lineRule="auto"/>
        <w:rPr>
          <w:rFonts w:ascii="宋体" w:eastAsia="宋体" w:hAnsi="宋体" w:hint="eastAsia"/>
          <w:b/>
          <w:sz w:val="28"/>
          <w:szCs w:val="28"/>
        </w:rPr>
      </w:pPr>
      <w:r w:rsidRPr="002C629B">
        <w:rPr>
          <w:rFonts w:ascii="宋体" w:eastAsia="宋体" w:hAnsi="宋体" w:hint="eastAsia"/>
          <w:b/>
          <w:sz w:val="28"/>
          <w:szCs w:val="28"/>
        </w:rPr>
        <w:t>九、深化科技体制改革政策</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127.中共中央办公厅国务院办公厅印发《关于在部分区域系统推进全面创新改革试验的总体方案》</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128.中央编办 科技部关于进一步完善科研事业单位机构设置审批的通知（中央编办发〔2014〕3号）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 xml:space="preserve"> 129.科技部 财政部发展改革委关于印发《科技评估工作规定（试行）》的通知（国科发政〔2016〕382号）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130.国家科技计划（专项、基金等）管理部际联席会议办公室关于印发《科技监督和评估体系建设工作方案》的通知（国科发政〔2016〕79号）</w:t>
      </w:r>
    </w:p>
    <w:p w:rsidR="00E36286"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131.教育部关于深化高等学校科技评价改革的意见（教技[2013]3号）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132.教育部办公厅关于开展高等学校科技评价改革试点的通知（教技厅〔2014〕3号）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133.中共中央办公厅国务院办公厅关于印发《中国科协所属学会有序</w:t>
      </w:r>
      <w:r w:rsidRPr="002C629B">
        <w:rPr>
          <w:rFonts w:ascii="宋体" w:eastAsia="宋体" w:hAnsi="宋体" w:hint="eastAsia"/>
          <w:sz w:val="28"/>
          <w:szCs w:val="28"/>
        </w:rPr>
        <w:lastRenderedPageBreak/>
        <w:t>承接政府转移职能扩大试点工作实施方案》的通知</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134.国务院关于印发《深化标准化工作改革方案》的通知（国发〔2015〕13号）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135.国务院关于印发统筹推进世界一流大学和一流学科建设总体方案的（通知国发〔2015〕64号）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136.国务院办公厅转发科技部《关于加快建立国家科技报告制度的指导意见》的通知</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137.国务院关于印发中国落实2030年可持续发展议程创新示范区建设方案的通知</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138.辽宁省人民政府关于建设沈大国家自主创新示范区的实施意见（辽政发〔2016〕46号）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139.辽宁省人民政府关于印发辽宁省沈大国家自主创新示范区“三年行动计划”（2017—2019年）实施方案的通知（辽政发〔2017〕10号）</w:t>
      </w:r>
    </w:p>
    <w:p w:rsidR="00A240CE" w:rsidRPr="002C629B" w:rsidRDefault="00A240CE" w:rsidP="002C629B">
      <w:pPr>
        <w:spacing w:line="480" w:lineRule="auto"/>
        <w:rPr>
          <w:rFonts w:ascii="宋体" w:eastAsia="宋体" w:hAnsi="宋体"/>
          <w:sz w:val="28"/>
          <w:szCs w:val="28"/>
        </w:rPr>
      </w:pPr>
      <w:r w:rsidRPr="002C629B">
        <w:rPr>
          <w:rFonts w:ascii="宋体" w:eastAsia="宋体" w:hAnsi="宋体" w:hint="eastAsia"/>
          <w:sz w:val="28"/>
          <w:szCs w:val="28"/>
        </w:rPr>
        <w:t>140.辽宁省科学技术厅关于印发《辽宁省可持续发展实验区管理办法（试行）》的通知（辽科发〔2015〕53号）</w:t>
      </w:r>
    </w:p>
    <w:p w:rsidR="00A240CE" w:rsidRPr="002C629B" w:rsidRDefault="00A240CE" w:rsidP="002C629B">
      <w:pPr>
        <w:spacing w:line="480" w:lineRule="auto"/>
        <w:rPr>
          <w:rFonts w:ascii="宋体" w:eastAsia="宋体" w:hAnsi="宋体" w:hint="eastAsia"/>
          <w:sz w:val="28"/>
          <w:szCs w:val="28"/>
        </w:rPr>
      </w:pPr>
    </w:p>
    <w:p w:rsidR="00A240CE" w:rsidRPr="002C629B" w:rsidRDefault="00A240CE" w:rsidP="002C629B">
      <w:pPr>
        <w:spacing w:line="480" w:lineRule="auto"/>
        <w:rPr>
          <w:rFonts w:ascii="宋体" w:eastAsia="宋体" w:hAnsi="宋体" w:hint="eastAsia"/>
          <w:b/>
          <w:sz w:val="28"/>
          <w:szCs w:val="28"/>
        </w:rPr>
      </w:pPr>
      <w:r w:rsidRPr="002C629B">
        <w:rPr>
          <w:rFonts w:ascii="宋体" w:eastAsia="宋体" w:hAnsi="宋体" w:hint="eastAsia"/>
          <w:b/>
          <w:sz w:val="28"/>
          <w:szCs w:val="28"/>
        </w:rPr>
        <w:t xml:space="preserve"> 十、科技服务业政策</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141.国务院关于加快科技服务业发展的若干意见（国发〔2014〕49号）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142.国务院办公厅关于加快发展高技术服务业的指导意见（国办发〔2011〕58号）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143.国务院关于扶持小型微型企业健康发展的意见（国发〔2014〕52号）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lastRenderedPageBreak/>
        <w:t>144.科技部关于进一步推动科技型中小企业创新发展的若干意见（国科发高〔2015〕3号）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145.国务院办公厅关于深入推行科技特派员制度的若干意见（国办发〔2016〕32号）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146.辽宁省人民政府办公厅关于印发《落实国务院加快科技服务业发展若干意见任务分工实施方案》的通知（辽政办发〔2015〕85号）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147.落实国务院加快科技服务业发展若干意见任务分工的实施方案</w:t>
      </w:r>
    </w:p>
    <w:p w:rsidR="00A240CE" w:rsidRPr="002C629B" w:rsidRDefault="00A240CE" w:rsidP="002C629B">
      <w:pPr>
        <w:spacing w:line="480" w:lineRule="auto"/>
        <w:rPr>
          <w:rFonts w:ascii="宋体" w:eastAsia="宋体" w:hAnsi="宋体"/>
          <w:sz w:val="28"/>
          <w:szCs w:val="28"/>
        </w:rPr>
      </w:pPr>
    </w:p>
    <w:p w:rsidR="00A240CE" w:rsidRPr="002C629B" w:rsidRDefault="00A240CE" w:rsidP="002C629B">
      <w:pPr>
        <w:spacing w:line="480" w:lineRule="auto"/>
        <w:rPr>
          <w:rFonts w:ascii="宋体" w:eastAsia="宋体" w:hAnsi="宋体" w:hint="eastAsia"/>
          <w:b/>
          <w:sz w:val="28"/>
          <w:szCs w:val="28"/>
        </w:rPr>
      </w:pPr>
      <w:r w:rsidRPr="002C629B">
        <w:rPr>
          <w:rFonts w:ascii="宋体" w:eastAsia="宋体" w:hAnsi="宋体" w:hint="eastAsia"/>
          <w:b/>
          <w:sz w:val="28"/>
          <w:szCs w:val="28"/>
        </w:rPr>
        <w:t>十一、知识产权政策</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 xml:space="preserve">148.国务院关于新形势下加快知识产权强国建设的若干意见（国发〔2015〕71号） </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 xml:space="preserve">149.知识产权局 发展改革委 科技部 农业部 商务部 工商总局 质检总局版权局 林业局关于印发《关于加快培育和发展知识产权服务业的指导意见》的通知 </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150.关于加快培育和发展知识产权服务业的指导意见中华人民共和国知识产权海关保护条例(2010年修订)</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 xml:space="preserve">151.关于印发《境外企业知识产权指南（试行）》的通知（商法函〔2014〕61号） </w:t>
      </w:r>
    </w:p>
    <w:p w:rsidR="00A240CE" w:rsidRDefault="00A240CE" w:rsidP="002C629B">
      <w:pPr>
        <w:spacing w:line="480" w:lineRule="auto"/>
        <w:rPr>
          <w:rFonts w:ascii="宋体" w:eastAsia="宋体" w:hAnsi="宋体"/>
          <w:sz w:val="28"/>
          <w:szCs w:val="28"/>
        </w:rPr>
      </w:pPr>
      <w:r w:rsidRPr="002C629B">
        <w:rPr>
          <w:rFonts w:ascii="宋体" w:eastAsia="宋体" w:hAnsi="宋体" w:hint="eastAsia"/>
          <w:sz w:val="28"/>
          <w:szCs w:val="28"/>
        </w:rPr>
        <w:t>152.辽宁省人民政府关于新形势下加快知识产权强省建设的实施意见（辽政发〔2016〕45号）</w:t>
      </w:r>
    </w:p>
    <w:p w:rsidR="002C629B" w:rsidRPr="002C629B" w:rsidRDefault="002C629B" w:rsidP="002C629B">
      <w:pPr>
        <w:spacing w:line="480" w:lineRule="auto"/>
        <w:rPr>
          <w:rFonts w:ascii="宋体" w:eastAsia="宋体" w:hAnsi="宋体" w:hint="eastAsia"/>
          <w:sz w:val="28"/>
          <w:szCs w:val="28"/>
        </w:rPr>
      </w:pPr>
    </w:p>
    <w:p w:rsidR="00A240CE" w:rsidRPr="002C629B" w:rsidRDefault="00A240CE" w:rsidP="002C629B">
      <w:pPr>
        <w:spacing w:line="480" w:lineRule="auto"/>
        <w:rPr>
          <w:rFonts w:ascii="宋体" w:eastAsia="宋体" w:hAnsi="宋体"/>
          <w:sz w:val="28"/>
          <w:szCs w:val="28"/>
        </w:rPr>
      </w:pP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lastRenderedPageBreak/>
        <w:t>十二、其它政策</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153.关于印发《关于充分发挥检察职能依法保障和促进科技创新的意见》的通知</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154.最高人民法院印发《关于充分发挥审判职能作用为深化科技体制改革和加快国家创新体系建设提供司法保障的意见》的通知（法发〔2012〕15号）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155.审计署关于审计工作更好地服务于创新型国家和世界科技强国建设的意见（审政研发〔2016〕61号）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156.科技部 教育部 中国科学院 中国工程院自然科学基金会 国防科工局 国务院扶贫办关于印发《科技扶贫行动方案》的通知（国科发农〔2016〕314号）</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157.国土资源部 发展改革委科技部 工业和信息化部 住房城乡建设部 商务部关于支持新产业新业态发展促进大众创业万众创新用地的意见</w:t>
      </w:r>
    </w:p>
    <w:p w:rsidR="00A240CE"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158.辽宁省人民政府办公厅关于促进高等院校创新创业工作的实施意见（辽政办发〔2016〕65号）</w:t>
      </w:r>
    </w:p>
    <w:p w:rsidR="00FF0516" w:rsidRPr="002C629B" w:rsidRDefault="00A240CE" w:rsidP="002C629B">
      <w:pPr>
        <w:spacing w:line="480" w:lineRule="auto"/>
        <w:rPr>
          <w:rFonts w:ascii="宋体" w:eastAsia="宋体" w:hAnsi="宋体" w:hint="eastAsia"/>
          <w:sz w:val="28"/>
          <w:szCs w:val="28"/>
        </w:rPr>
      </w:pPr>
      <w:r w:rsidRPr="002C629B">
        <w:rPr>
          <w:rFonts w:ascii="宋体" w:eastAsia="宋体" w:hAnsi="宋体" w:hint="eastAsia"/>
          <w:sz w:val="28"/>
          <w:szCs w:val="28"/>
        </w:rPr>
        <w:t>159.科技部 国家统计局关于印发《国家创新调查制度实施办法》的通知（国科发创〔2017〕96号）</w:t>
      </w:r>
      <w:bookmarkStart w:id="0" w:name="_GoBack"/>
      <w:bookmarkEnd w:id="0"/>
    </w:p>
    <w:sectPr w:rsidR="00FF0516" w:rsidRPr="002C62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A49" w:rsidRDefault="00643A49" w:rsidP="00A240CE">
      <w:r>
        <w:separator/>
      </w:r>
    </w:p>
  </w:endnote>
  <w:endnote w:type="continuationSeparator" w:id="0">
    <w:p w:rsidR="00643A49" w:rsidRDefault="00643A49" w:rsidP="00A2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A49" w:rsidRDefault="00643A49" w:rsidP="00A240CE">
      <w:r>
        <w:separator/>
      </w:r>
    </w:p>
  </w:footnote>
  <w:footnote w:type="continuationSeparator" w:id="0">
    <w:p w:rsidR="00643A49" w:rsidRDefault="00643A49" w:rsidP="00A24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DF"/>
    <w:rsid w:val="00026772"/>
    <w:rsid w:val="002C629B"/>
    <w:rsid w:val="003B668D"/>
    <w:rsid w:val="003D60DF"/>
    <w:rsid w:val="00643A49"/>
    <w:rsid w:val="00A240CE"/>
    <w:rsid w:val="00E36286"/>
    <w:rsid w:val="00FF0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E5BED"/>
  <w15:chartTrackingRefBased/>
  <w15:docId w15:val="{50F3978C-C672-4127-9C82-E3E1C360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0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40CE"/>
    <w:rPr>
      <w:sz w:val="18"/>
      <w:szCs w:val="18"/>
    </w:rPr>
  </w:style>
  <w:style w:type="paragraph" w:styleId="a5">
    <w:name w:val="footer"/>
    <w:basedOn w:val="a"/>
    <w:link w:val="a6"/>
    <w:uiPriority w:val="99"/>
    <w:unhideWhenUsed/>
    <w:rsid w:val="00A240CE"/>
    <w:pPr>
      <w:tabs>
        <w:tab w:val="center" w:pos="4153"/>
        <w:tab w:val="right" w:pos="8306"/>
      </w:tabs>
      <w:snapToGrid w:val="0"/>
      <w:jc w:val="left"/>
    </w:pPr>
    <w:rPr>
      <w:sz w:val="18"/>
      <w:szCs w:val="18"/>
    </w:rPr>
  </w:style>
  <w:style w:type="character" w:customStyle="1" w:styleId="a6">
    <w:name w:val="页脚 字符"/>
    <w:basedOn w:val="a0"/>
    <w:link w:val="a5"/>
    <w:uiPriority w:val="99"/>
    <w:rsid w:val="00A240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韩泠姝</cp:lastModifiedBy>
  <cp:revision>4</cp:revision>
  <dcterms:created xsi:type="dcterms:W3CDTF">2018-02-10T12:30:00Z</dcterms:created>
  <dcterms:modified xsi:type="dcterms:W3CDTF">2018-02-26T01:31:00Z</dcterms:modified>
</cp:coreProperties>
</file>